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412" w:rsidRPr="00E30412" w:rsidRDefault="00E30412" w:rsidP="00E30412">
      <w:pPr>
        <w:spacing w:after="0" w:line="240" w:lineRule="auto"/>
        <w:rPr>
          <w:rFonts w:eastAsia="Times New Roman" w:cs="Times New Roman"/>
          <w:sz w:val="24"/>
          <w:szCs w:val="24"/>
        </w:rPr>
      </w:pPr>
      <w:bookmarkStart w:id="0" w:name="_GoBack"/>
      <w:bookmarkEnd w:id="0"/>
      <w:r w:rsidRPr="00E30412">
        <w:rPr>
          <w:rFonts w:eastAsia="Times New Roman" w:cs="Arial"/>
          <w:color w:val="000000"/>
        </w:rPr>
        <w:t>NYSDSC Business Meeting June, 30, 2017</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Clayton, NY 9:30am</w:t>
      </w:r>
    </w:p>
    <w:p w:rsidR="00E30412" w:rsidRPr="00E30412" w:rsidRDefault="00E30412" w:rsidP="00E30412">
      <w:pPr>
        <w:spacing w:after="0" w:line="240" w:lineRule="auto"/>
        <w:rPr>
          <w:rFonts w:eastAsia="Times New Roman" w:cs="Times New Roman"/>
          <w:sz w:val="24"/>
          <w:szCs w:val="24"/>
        </w:rPr>
      </w:pP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I. Open Meeting – Sudi Shayesteh, President</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ab/>
        <w:t>Meeting called to order by President Sudi Shayesteh. Sudi recognizes new conference attendees and discusses purpose to business meeting.</w:t>
      </w:r>
      <w:r w:rsidR="003D4D6C">
        <w:rPr>
          <w:rFonts w:eastAsia="Times New Roman" w:cs="Arial"/>
          <w:color w:val="000000"/>
        </w:rPr>
        <w:t xml:space="preserve"> </w:t>
      </w:r>
      <w:r w:rsidRPr="00E30412">
        <w:rPr>
          <w:rFonts w:eastAsia="Times New Roman" w:cs="Arial"/>
          <w:color w:val="000000"/>
        </w:rPr>
        <w:t>Provides updates and progress reports. We have 6 or 7 committees that are charged with different missions, and they make sure that we reach the goals of the strategic plan.</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II. Minutes from the November 2016 Business Meeting</w:t>
      </w:r>
    </w:p>
    <w:p w:rsidR="00E30412" w:rsidRPr="00E30412" w:rsidRDefault="00E30412" w:rsidP="00E30412">
      <w:pPr>
        <w:spacing w:after="40" w:line="240" w:lineRule="auto"/>
        <w:ind w:firstLine="720"/>
        <w:rPr>
          <w:rFonts w:eastAsia="Times New Roman" w:cs="Times New Roman"/>
          <w:sz w:val="24"/>
          <w:szCs w:val="24"/>
        </w:rPr>
      </w:pPr>
      <w:r w:rsidRPr="00E30412">
        <w:rPr>
          <w:rFonts w:eastAsia="Times New Roman" w:cs="Arial"/>
          <w:color w:val="000000"/>
        </w:rPr>
        <w:t xml:space="preserve">Motion to approve- Catherine Carlson, </w:t>
      </w:r>
    </w:p>
    <w:p w:rsidR="00E30412" w:rsidRPr="00E30412" w:rsidRDefault="00E30412" w:rsidP="00E30412">
      <w:pPr>
        <w:spacing w:after="40" w:line="240" w:lineRule="auto"/>
        <w:ind w:firstLine="720"/>
        <w:rPr>
          <w:rFonts w:eastAsia="Times New Roman" w:cs="Times New Roman"/>
          <w:sz w:val="24"/>
          <w:szCs w:val="24"/>
        </w:rPr>
      </w:pPr>
      <w:r w:rsidRPr="00E30412">
        <w:rPr>
          <w:rFonts w:eastAsia="Times New Roman" w:cs="Arial"/>
          <w:color w:val="000000"/>
        </w:rPr>
        <w:t xml:space="preserve">2nd - Kristin Harte, </w:t>
      </w:r>
    </w:p>
    <w:p w:rsidR="00E30412" w:rsidRPr="00E30412" w:rsidRDefault="00E30412" w:rsidP="00E30412">
      <w:pPr>
        <w:spacing w:after="40" w:line="240" w:lineRule="auto"/>
        <w:ind w:firstLine="720"/>
        <w:rPr>
          <w:rFonts w:eastAsia="Times New Roman" w:cs="Times New Roman"/>
          <w:sz w:val="24"/>
          <w:szCs w:val="24"/>
        </w:rPr>
      </w:pPr>
      <w:r w:rsidRPr="00E30412">
        <w:rPr>
          <w:rFonts w:eastAsia="Times New Roman" w:cs="Arial"/>
          <w:color w:val="000000"/>
        </w:rPr>
        <w:t>all in favor</w:t>
      </w:r>
    </w:p>
    <w:p w:rsidR="00E30412" w:rsidRPr="00E30412" w:rsidRDefault="00E30412" w:rsidP="00E30412">
      <w:pPr>
        <w:spacing w:after="40" w:line="240" w:lineRule="auto"/>
        <w:ind w:firstLine="720"/>
        <w:rPr>
          <w:rFonts w:eastAsia="Times New Roman" w:cs="Times New Roman"/>
          <w:sz w:val="24"/>
          <w:szCs w:val="24"/>
        </w:rPr>
      </w:pPr>
      <w:r w:rsidRPr="00E30412">
        <w:rPr>
          <w:rFonts w:eastAsia="Times New Roman" w:cs="Arial"/>
          <w:color w:val="000000"/>
        </w:rPr>
        <w:t>Motion is carried.  </w:t>
      </w:r>
    </w:p>
    <w:p w:rsidR="00E30412" w:rsidRPr="00E30412" w:rsidRDefault="00E30412" w:rsidP="00E30412">
      <w:pPr>
        <w:spacing w:after="0" w:line="240" w:lineRule="auto"/>
        <w:rPr>
          <w:rFonts w:eastAsia="Times New Roman" w:cs="Times New Roman"/>
          <w:sz w:val="24"/>
          <w:szCs w:val="24"/>
        </w:rPr>
      </w:pP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III. Treasurer’s Report – Annette Jenner-Matthews</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ab/>
        <w:t xml:space="preserve">Report will be posted to the member's only section of the nysdsc.org website. There was a slight change of way the finances are reported: Not included in the posted numbers are $3790 set aside for accommodation needs. Sector funds not </w:t>
      </w:r>
      <w:r w:rsidR="003D4D6C" w:rsidRPr="00E30412">
        <w:rPr>
          <w:rFonts w:eastAsia="Times New Roman" w:cs="Arial"/>
          <w:color w:val="000000"/>
        </w:rPr>
        <w:t>totaled</w:t>
      </w:r>
      <w:r w:rsidRPr="00E30412">
        <w:rPr>
          <w:rFonts w:eastAsia="Times New Roman" w:cs="Arial"/>
          <w:color w:val="000000"/>
        </w:rPr>
        <w:t xml:space="preserve"> in. $7.50 per member given to sector and these funds are not included in checking balance. Avery Horowitz is incoming treasurer. Conferences are getting more expensive, especially food costs. Cost saving measures implemented for November meeting. </w:t>
      </w:r>
    </w:p>
    <w:p w:rsidR="00E30412" w:rsidRPr="00E30412" w:rsidRDefault="00E30412" w:rsidP="00E30412">
      <w:pPr>
        <w:spacing w:after="40" w:line="240" w:lineRule="auto"/>
        <w:ind w:firstLine="720"/>
        <w:rPr>
          <w:rFonts w:eastAsia="Times New Roman" w:cs="Times New Roman"/>
          <w:sz w:val="24"/>
          <w:szCs w:val="24"/>
        </w:rPr>
      </w:pPr>
      <w:r w:rsidRPr="00E30412">
        <w:rPr>
          <w:rFonts w:eastAsia="Times New Roman" w:cs="Arial"/>
          <w:color w:val="000000"/>
        </w:rPr>
        <w:t xml:space="preserve">Duties under treasurer role are getting split. Annette will overlap with Avery for one year while he </w:t>
      </w:r>
      <w:r w:rsidR="003D4D6C" w:rsidRPr="00E30412">
        <w:rPr>
          <w:rFonts w:eastAsia="Times New Roman" w:cs="Arial"/>
          <w:color w:val="000000"/>
        </w:rPr>
        <w:t>transitions</w:t>
      </w:r>
      <w:r w:rsidRPr="00E30412">
        <w:rPr>
          <w:rFonts w:eastAsia="Times New Roman" w:cs="Arial"/>
          <w:color w:val="000000"/>
        </w:rPr>
        <w:t xml:space="preserve"> into the Treasurer role. A 5 year plan will be made. Membership duties will not remain a treasurer duty, and Annette will cover the membership duties. Annette requests to update membership profile and sector information and committee information on the NYSDSC webpage. More help is needed for membership, so if interested contact Annette. It was asked in the website was working. And Annette said it was as of last night.</w:t>
      </w:r>
      <w:r w:rsidR="003D4D6C">
        <w:rPr>
          <w:rFonts w:eastAsia="Times New Roman" w:cs="Arial"/>
          <w:color w:val="000000"/>
        </w:rPr>
        <w:t xml:space="preserve"> </w:t>
      </w:r>
      <w:r w:rsidRPr="00E30412">
        <w:rPr>
          <w:rFonts w:eastAsia="Times New Roman" w:cs="Arial"/>
          <w:color w:val="000000"/>
        </w:rPr>
        <w:t>The listserv is not currently accurate, so please check that your email address matches the email on your membership dues receipt.</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Carolyn Boone moves to approve</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Jean Vizvary 2nd</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Loren moves to amend to approve with correction to members numbers</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Carolyn approves amendment</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All in favor</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 xml:space="preserve">Motion is carried </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IV. Committee Reports</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a. Access Technologies, Sumana Silverheels, Chair</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ab/>
        <w:t>Recruited new members. Past year, Nazely Kurkjian did the procurement guidelines and update language of RFPs. Any information, please share it with Nazely or Sumana. The committee wants to gather OCR complaints and resolutions, so we can do research.  Have assistive tech broken down on website. New members of the committee will look at links to make sure they all work or aren’t old. Contact Sumana.</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b. Awards Committee, Carolyn Malloch, Chair</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ab/>
        <w:t xml:space="preserve">Thanks for nominations. Carolyn worked with Judy Borner to work out bumps in road. The only way we can give out the award is if people will nominate. </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c. Events/Conference Planning, Catherine Carlson, Co-Chair</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lastRenderedPageBreak/>
        <w:tab/>
        <w:t>1st time in Clayton, and it went very smoothly. The committee will be looking for feedback. Survey will go out next week. Fall conference is Nov. 9 and 10 at Marriott in Albany</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d. Elections Committee, Alissa Shugats-Cummings, Chair</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ab/>
        <w:t xml:space="preserve">Now called Nominations Committee.  Ran 3 calls for nominations, </w:t>
      </w:r>
      <w:r w:rsidR="003D4D6C" w:rsidRPr="00E30412">
        <w:rPr>
          <w:rFonts w:eastAsia="Times New Roman" w:cs="Arial"/>
          <w:color w:val="000000"/>
        </w:rPr>
        <w:t>Secretary</w:t>
      </w:r>
      <w:r w:rsidRPr="00E30412">
        <w:rPr>
          <w:rFonts w:eastAsia="Times New Roman" w:cs="Arial"/>
          <w:color w:val="000000"/>
        </w:rPr>
        <w:t xml:space="preserve"> Megan Riedl cast single vote because only 1 nominee for each position. AHEAD Affiliated position went </w:t>
      </w:r>
      <w:r w:rsidR="003D4D6C" w:rsidRPr="00E30412">
        <w:rPr>
          <w:rFonts w:eastAsia="Times New Roman" w:cs="Arial"/>
          <w:color w:val="000000"/>
        </w:rPr>
        <w:t>to Justin</w:t>
      </w:r>
      <w:r w:rsidRPr="00E30412">
        <w:rPr>
          <w:rFonts w:eastAsia="Times New Roman" w:cs="Arial"/>
          <w:color w:val="000000"/>
        </w:rPr>
        <w:t xml:space="preserve"> Berg, Treasurer Avery Horowitz, and Catherine Carlson as Pres-Elect. Everyone benefits from being members of NYSDSC, so it is very important for people to participate. The committee will put together annual timeline for estimation of work involved in Executive Committee roles. Everyone wants to know how much of a commitment is. If we can provide guidance, people may be more willing to volunteer. Possibility of treasurer elect position. Lots of support is given to people that choose to run for positions.</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e. Government Relations, Merrill Parra &amp; Paula Possenti-Perez, Co-Chairs</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ab/>
        <w:t>Paula urged people to get involved in committees, Government relations got involved in ADA-TAP, Reader’s Aid. If you would like to join, contact Paula and Merrill. Print disability - definition based on NYS disability. Work on position paper or language in terms of presenting to state leg. Will present in November. Who may know or work closely with local legislature? Need to find key supporters. Asking about what other associations that we belong to that may provide support. Strategies to look for, we need numbers and we need them fast. Need to be narrowly focus, accurate numbers. Chapter 219 worked with commissioner, it’s a NYS concept that they need to use.</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f. Professional Development, Nazely Kurkjian, Co-Chair</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ab/>
        <w:t>Carolyn Boone is doing new provider training and added a follow up section in the conference</w:t>
      </w:r>
      <w:proofErr w:type="gramStart"/>
      <w:r w:rsidRPr="00E30412">
        <w:rPr>
          <w:rFonts w:eastAsia="Times New Roman" w:cs="Arial"/>
          <w:color w:val="000000"/>
        </w:rPr>
        <w:t>..</w:t>
      </w:r>
      <w:proofErr w:type="gramEnd"/>
      <w:r w:rsidRPr="00E30412">
        <w:rPr>
          <w:rFonts w:eastAsia="Times New Roman" w:cs="Arial"/>
          <w:color w:val="000000"/>
        </w:rPr>
        <w:t xml:space="preserve"> Speed networking section was packed, and it was good to have a large group of people. Want to create a list of experts, collect list of names so we have a resource to pull from for speakers. SUNY sector did 2 webinars</w:t>
      </w:r>
      <w:r w:rsidR="003D4D6C" w:rsidRPr="00E30412">
        <w:rPr>
          <w:rFonts w:eastAsia="Times New Roman" w:cs="Arial"/>
          <w:color w:val="000000"/>
        </w:rPr>
        <w:t>, on</w:t>
      </w:r>
      <w:r w:rsidRPr="00E30412">
        <w:rPr>
          <w:rFonts w:eastAsia="Times New Roman" w:cs="Arial"/>
          <w:color w:val="000000"/>
        </w:rPr>
        <w:t xml:space="preserve"> attendance and course substitutions to test logistics. The committee wants to do this as well for the whole </w:t>
      </w:r>
      <w:r w:rsidR="003D4D6C" w:rsidRPr="00E30412">
        <w:rPr>
          <w:rFonts w:eastAsia="Times New Roman" w:cs="Arial"/>
          <w:color w:val="000000"/>
        </w:rPr>
        <w:t>membership</w:t>
      </w:r>
      <w:r w:rsidRPr="00E30412">
        <w:rPr>
          <w:rFonts w:eastAsia="Times New Roman" w:cs="Arial"/>
          <w:color w:val="000000"/>
        </w:rPr>
        <w:t>. John Robinson wants to partner with us to connect students with disabilities and employment. New provider manual will be posted soon, almost done. Needs additional tweaking on some chapters. After November will do final edit and will post it. If you have ideas or want to present,</w:t>
      </w:r>
      <w:r w:rsidR="003D4D6C">
        <w:rPr>
          <w:rFonts w:eastAsia="Times New Roman" w:cs="Arial"/>
          <w:color w:val="000000"/>
        </w:rPr>
        <w:t xml:space="preserve"> </w:t>
      </w:r>
      <w:r w:rsidRPr="00E30412">
        <w:rPr>
          <w:rFonts w:eastAsia="Times New Roman" w:cs="Arial"/>
          <w:color w:val="000000"/>
        </w:rPr>
        <w:t>let them know. Invite people from campus to attend. SUNY will make the webinars available to whole membership</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 xml:space="preserve">g. Website, Sumana Silverheels/Tamara </w:t>
      </w:r>
      <w:proofErr w:type="spellStart"/>
      <w:r w:rsidRPr="00E30412">
        <w:rPr>
          <w:rFonts w:eastAsia="Times New Roman" w:cs="Arial"/>
          <w:color w:val="000000"/>
        </w:rPr>
        <w:t>Marriotti</w:t>
      </w:r>
      <w:proofErr w:type="spellEnd"/>
      <w:r w:rsidRPr="00E30412">
        <w:rPr>
          <w:rFonts w:eastAsia="Times New Roman" w:cs="Arial"/>
          <w:color w:val="000000"/>
        </w:rPr>
        <w:t>, Co-Chair</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ab/>
        <w:t xml:space="preserve">Welcomes anyone to join. A lot of capability to update information. </w:t>
      </w:r>
      <w:hyperlink r:id="rId4" w:history="1">
        <w:r w:rsidRPr="00E30412">
          <w:rPr>
            <w:rFonts w:eastAsia="Times New Roman" w:cs="Arial"/>
            <w:color w:val="1155CC"/>
            <w:u w:val="single"/>
          </w:rPr>
          <w:t>webmaster@nysdsc.org</w:t>
        </w:r>
      </w:hyperlink>
      <w:r w:rsidRPr="00E30412">
        <w:rPr>
          <w:rFonts w:eastAsia="Times New Roman" w:cs="Arial"/>
          <w:color w:val="000000"/>
        </w:rPr>
        <w:t xml:space="preserve"> if you find a broken link or difficulty or anything. Let the committee know if accessibility issues are present. If you request something to be put on the site, please be patient.</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V. Sector Reports</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a.</w:t>
      </w:r>
      <w:r w:rsidRPr="00E30412">
        <w:rPr>
          <w:rFonts w:eastAsia="Times New Roman" w:cs="Arial"/>
          <w:color w:val="000000"/>
          <w:sz w:val="14"/>
          <w:szCs w:val="14"/>
        </w:rPr>
        <w:t xml:space="preserve">       </w:t>
      </w:r>
      <w:r w:rsidRPr="00E30412">
        <w:rPr>
          <w:rFonts w:eastAsia="Times New Roman" w:cs="Arial"/>
          <w:color w:val="000000"/>
        </w:rPr>
        <w:t>CUNY, Merrill Parra, Lehman Community College</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ab/>
        <w:t>The sector had a short meeting, as they have monthly meetings. CUNY is undergoing major changes, new chancellor, new provost, new deans, new presidents. Data collection - have a centralized system. IR does the reporting, and CUNY is fighting to make it more accurate. Working on university wide math waiver policy. Group purchasing of technology, so most tech is updated. 10th year, and Merrill’s last year as CUNY rep.</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b.</w:t>
      </w:r>
      <w:r w:rsidRPr="00E30412">
        <w:rPr>
          <w:rFonts w:eastAsia="Times New Roman" w:cs="Arial"/>
          <w:color w:val="000000"/>
          <w:sz w:val="14"/>
          <w:szCs w:val="14"/>
        </w:rPr>
        <w:t xml:space="preserve">      </w:t>
      </w:r>
      <w:r w:rsidRPr="00E30412">
        <w:rPr>
          <w:rFonts w:eastAsia="Times New Roman" w:cs="Arial"/>
          <w:color w:val="000000"/>
        </w:rPr>
        <w:t>Independents, Debbie Dimitrovski, Hilbert College</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ab/>
        <w:t>Both chair and co-chair stepped down, and Debbie stepped in. There was an issue with the election, so they will hold a special election and will have a chair and co-chair and secretary.  A couple of items talked about, Excelsior scholarship and how it effective private schools, technology and most importantly, communication, enhancing it throughout the sector.</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t>c.</w:t>
      </w:r>
      <w:r w:rsidRPr="00E30412">
        <w:rPr>
          <w:rFonts w:eastAsia="Times New Roman" w:cs="Arial"/>
          <w:color w:val="000000"/>
          <w:sz w:val="14"/>
          <w:szCs w:val="14"/>
        </w:rPr>
        <w:t xml:space="preserve">       </w:t>
      </w:r>
      <w:r w:rsidRPr="00E30412">
        <w:rPr>
          <w:rFonts w:eastAsia="Times New Roman" w:cs="Arial"/>
          <w:color w:val="000000"/>
        </w:rPr>
        <w:t>SUNY, Catherine Carlson, Columbia-Greene Community College</w:t>
      </w:r>
    </w:p>
    <w:p w:rsidR="00E30412" w:rsidRPr="00E30412" w:rsidRDefault="00E30412" w:rsidP="00E30412">
      <w:pPr>
        <w:spacing w:after="40" w:line="240" w:lineRule="auto"/>
        <w:rPr>
          <w:rFonts w:eastAsia="Times New Roman" w:cs="Times New Roman"/>
          <w:sz w:val="24"/>
          <w:szCs w:val="24"/>
        </w:rPr>
      </w:pPr>
      <w:r w:rsidRPr="00E30412">
        <w:rPr>
          <w:rFonts w:eastAsia="Times New Roman" w:cs="Arial"/>
          <w:color w:val="000000"/>
        </w:rPr>
        <w:lastRenderedPageBreak/>
        <w:tab/>
        <w:t>Elections held, all reelected back in. Elections in spring for Cathy and Ashley’s position. Excelsior scholarship was discussed</w:t>
      </w:r>
      <w:proofErr w:type="gramStart"/>
      <w:r w:rsidRPr="00E30412">
        <w:rPr>
          <w:rFonts w:eastAsia="Times New Roman" w:cs="Arial"/>
          <w:color w:val="000000"/>
        </w:rPr>
        <w:t>..</w:t>
      </w:r>
      <w:proofErr w:type="gramEnd"/>
      <w:r w:rsidRPr="00E30412">
        <w:rPr>
          <w:rFonts w:eastAsia="Times New Roman" w:cs="Arial"/>
          <w:color w:val="000000"/>
        </w:rPr>
        <w:t xml:space="preserve"> Some positions will be filled at SUNY Central. They also discussed webinars, collected some data, about discussed tasks and who does what. </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d.</w:t>
      </w:r>
      <w:r w:rsidRPr="00E30412">
        <w:rPr>
          <w:rFonts w:eastAsia="Times New Roman" w:cs="Arial"/>
          <w:color w:val="000000"/>
          <w:sz w:val="14"/>
          <w:szCs w:val="14"/>
        </w:rPr>
        <w:t xml:space="preserve">      </w:t>
      </w:r>
      <w:r w:rsidRPr="00E30412">
        <w:rPr>
          <w:rFonts w:eastAsia="Times New Roman" w:cs="Arial"/>
          <w:color w:val="000000"/>
          <w:shd w:val="clear" w:color="auto" w:fill="FFFF00"/>
        </w:rPr>
        <w:t>Proprietaries, Beth Gifford, Bryant and Stratton College</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shd w:val="clear" w:color="auto" w:fill="FFFF00"/>
        </w:rPr>
        <w:tab/>
        <w:t>No report</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shd w:val="clear" w:color="auto" w:fill="FFFFFF"/>
        </w:rPr>
        <w:t>E. AHEAD update. Loren Nowak</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shd w:val="clear" w:color="auto" w:fill="FFFFFF"/>
        </w:rPr>
        <w:tab/>
        <w:t>Loren’s term is up, and Justin Berg begins work. Justin will be at AHEAD. Biannual report is submitted</w:t>
      </w:r>
      <w:proofErr w:type="gramStart"/>
      <w:r w:rsidRPr="00E30412">
        <w:rPr>
          <w:rFonts w:eastAsia="Times New Roman" w:cs="Arial"/>
          <w:color w:val="000000"/>
          <w:shd w:val="clear" w:color="auto" w:fill="FFFFFF"/>
        </w:rPr>
        <w:t>..</w:t>
      </w:r>
      <w:proofErr w:type="gramEnd"/>
      <w:r w:rsidRPr="00E30412">
        <w:rPr>
          <w:rFonts w:eastAsia="Times New Roman" w:cs="Arial"/>
          <w:color w:val="000000"/>
          <w:shd w:val="clear" w:color="auto" w:fill="FFFFFF"/>
        </w:rPr>
        <w:t xml:space="preserve"> All activities that NYSDSC does is reported to AHEAD. </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VI. Old Business</w:t>
      </w:r>
    </w:p>
    <w:p w:rsidR="00E30412" w:rsidRPr="00E30412" w:rsidRDefault="00E30412" w:rsidP="00E30412">
      <w:pPr>
        <w:spacing w:after="0" w:line="240" w:lineRule="auto"/>
        <w:ind w:left="1180"/>
        <w:rPr>
          <w:rFonts w:eastAsia="Times New Roman" w:cs="Times New Roman"/>
          <w:sz w:val="24"/>
          <w:szCs w:val="24"/>
        </w:rPr>
      </w:pPr>
      <w:r w:rsidRPr="00E30412">
        <w:rPr>
          <w:rFonts w:eastAsia="Times New Roman" w:cs="Arial"/>
          <w:color w:val="000000"/>
        </w:rPr>
        <w:t>a.</w:t>
      </w:r>
      <w:r w:rsidRPr="00E30412">
        <w:rPr>
          <w:rFonts w:eastAsia="Times New Roman" w:cs="Arial"/>
          <w:color w:val="000000"/>
          <w:sz w:val="14"/>
          <w:szCs w:val="14"/>
        </w:rPr>
        <w:t xml:space="preserve">   </w:t>
      </w:r>
      <w:r w:rsidRPr="00E30412">
        <w:rPr>
          <w:rFonts w:eastAsia="Times New Roman" w:cs="Arial"/>
          <w:color w:val="000000"/>
          <w:sz w:val="14"/>
          <w:szCs w:val="14"/>
        </w:rPr>
        <w:tab/>
      </w:r>
      <w:r w:rsidRPr="00E30412">
        <w:rPr>
          <w:rFonts w:eastAsia="Times New Roman" w:cs="Arial"/>
          <w:color w:val="000000"/>
        </w:rPr>
        <w:t>The bylaws were amended and added</w:t>
      </w:r>
    </w:p>
    <w:p w:rsidR="00E30412" w:rsidRPr="00E30412" w:rsidRDefault="00E30412" w:rsidP="00E30412">
      <w:pPr>
        <w:spacing w:after="0" w:line="240" w:lineRule="auto"/>
        <w:ind w:left="1180"/>
        <w:rPr>
          <w:rFonts w:eastAsia="Times New Roman" w:cs="Times New Roman"/>
          <w:sz w:val="24"/>
          <w:szCs w:val="24"/>
        </w:rPr>
      </w:pPr>
      <w:proofErr w:type="gramStart"/>
      <w:r w:rsidRPr="00E30412">
        <w:rPr>
          <w:rFonts w:eastAsia="Times New Roman" w:cs="Arial"/>
          <w:color w:val="000000"/>
        </w:rPr>
        <w:t>b</w:t>
      </w:r>
      <w:proofErr w:type="gramEnd"/>
      <w:r w:rsidRPr="00E30412">
        <w:rPr>
          <w:rFonts w:eastAsia="Times New Roman" w:cs="Arial"/>
          <w:color w:val="000000"/>
        </w:rPr>
        <w:t>.</w:t>
      </w:r>
      <w:r w:rsidRPr="00E30412">
        <w:rPr>
          <w:rFonts w:eastAsia="Times New Roman" w:cs="Arial"/>
          <w:color w:val="000000"/>
          <w:sz w:val="14"/>
          <w:szCs w:val="14"/>
        </w:rPr>
        <w:t xml:space="preserve">  </w:t>
      </w:r>
      <w:r w:rsidRPr="00E30412">
        <w:rPr>
          <w:rFonts w:eastAsia="Times New Roman" w:cs="Arial"/>
          <w:color w:val="000000"/>
          <w:sz w:val="14"/>
          <w:szCs w:val="14"/>
        </w:rPr>
        <w:tab/>
      </w:r>
      <w:r w:rsidRPr="00E30412">
        <w:rPr>
          <w:rFonts w:eastAsia="Times New Roman" w:cs="Arial"/>
          <w:color w:val="000000"/>
        </w:rPr>
        <w:t>2016-21 Strategic Plan was approved and implementation has begun</w:t>
      </w:r>
    </w:p>
    <w:p w:rsidR="00E30412" w:rsidRPr="00E30412" w:rsidRDefault="00E30412" w:rsidP="00E30412">
      <w:pPr>
        <w:spacing w:after="0" w:line="240" w:lineRule="auto"/>
        <w:ind w:left="1180"/>
        <w:rPr>
          <w:rFonts w:eastAsia="Times New Roman" w:cs="Times New Roman"/>
          <w:sz w:val="24"/>
          <w:szCs w:val="24"/>
        </w:rPr>
      </w:pPr>
      <w:r w:rsidRPr="00E30412">
        <w:rPr>
          <w:rFonts w:eastAsia="Times New Roman" w:cs="Arial"/>
          <w:color w:val="000000"/>
        </w:rPr>
        <w:t>c.</w:t>
      </w:r>
      <w:r w:rsidRPr="00E30412">
        <w:rPr>
          <w:rFonts w:eastAsia="Times New Roman" w:cs="Arial"/>
          <w:color w:val="000000"/>
          <w:sz w:val="14"/>
          <w:szCs w:val="14"/>
        </w:rPr>
        <w:t xml:space="preserve">   </w:t>
      </w:r>
      <w:r w:rsidRPr="00E30412">
        <w:rPr>
          <w:rFonts w:eastAsia="Times New Roman" w:cs="Arial"/>
          <w:color w:val="000000"/>
          <w:sz w:val="14"/>
          <w:szCs w:val="14"/>
        </w:rPr>
        <w:tab/>
      </w:r>
      <w:r w:rsidRPr="00E30412">
        <w:rPr>
          <w:rFonts w:eastAsia="Times New Roman" w:cs="Arial"/>
          <w:color w:val="000000"/>
        </w:rPr>
        <w:t>A new Council Logo was implemented</w:t>
      </w:r>
    </w:p>
    <w:p w:rsidR="00E30412" w:rsidRPr="00E30412" w:rsidRDefault="00E30412" w:rsidP="00E30412">
      <w:pPr>
        <w:spacing w:after="0" w:line="240" w:lineRule="auto"/>
        <w:ind w:left="1180"/>
        <w:rPr>
          <w:rFonts w:eastAsia="Times New Roman" w:cs="Times New Roman"/>
          <w:sz w:val="24"/>
          <w:szCs w:val="24"/>
        </w:rPr>
      </w:pPr>
      <w:r w:rsidRPr="00E30412">
        <w:rPr>
          <w:rFonts w:eastAsia="Times New Roman" w:cs="Arial"/>
          <w:color w:val="000000"/>
        </w:rPr>
        <w:t>d.</w:t>
      </w:r>
      <w:r w:rsidRPr="00E30412">
        <w:rPr>
          <w:rFonts w:eastAsia="Times New Roman" w:cs="Arial"/>
          <w:color w:val="000000"/>
          <w:sz w:val="14"/>
          <w:szCs w:val="14"/>
        </w:rPr>
        <w:t xml:space="preserve">  </w:t>
      </w:r>
      <w:r w:rsidRPr="00E30412">
        <w:rPr>
          <w:rFonts w:eastAsia="Times New Roman" w:cs="Arial"/>
          <w:color w:val="000000"/>
          <w:sz w:val="14"/>
          <w:szCs w:val="14"/>
        </w:rPr>
        <w:tab/>
      </w:r>
      <w:r w:rsidRPr="00E30412">
        <w:rPr>
          <w:rFonts w:eastAsia="Times New Roman" w:cs="Arial"/>
          <w:color w:val="000000"/>
        </w:rPr>
        <w:t>The President’s Committee was formed, comprised of Committee Chairs and the current NYSDSC President</w:t>
      </w:r>
    </w:p>
    <w:p w:rsidR="00E30412" w:rsidRPr="00E30412" w:rsidRDefault="00E30412" w:rsidP="00E30412">
      <w:pPr>
        <w:spacing w:after="0" w:line="240" w:lineRule="auto"/>
        <w:ind w:left="1180"/>
        <w:rPr>
          <w:rFonts w:eastAsia="Times New Roman" w:cs="Times New Roman"/>
          <w:sz w:val="24"/>
          <w:szCs w:val="24"/>
        </w:rPr>
      </w:pPr>
      <w:r w:rsidRPr="00E30412">
        <w:rPr>
          <w:rFonts w:eastAsia="Times New Roman" w:cs="Arial"/>
          <w:color w:val="000000"/>
        </w:rPr>
        <w:t>e.</w:t>
      </w:r>
      <w:r w:rsidRPr="00E30412">
        <w:rPr>
          <w:rFonts w:eastAsia="Times New Roman" w:cs="Arial"/>
          <w:color w:val="000000"/>
          <w:sz w:val="14"/>
          <w:szCs w:val="14"/>
        </w:rPr>
        <w:t xml:space="preserve">  </w:t>
      </w:r>
      <w:r w:rsidRPr="00E30412">
        <w:rPr>
          <w:rFonts w:eastAsia="Times New Roman" w:cs="Arial"/>
          <w:color w:val="000000"/>
          <w:sz w:val="14"/>
          <w:szCs w:val="14"/>
        </w:rPr>
        <w:tab/>
      </w:r>
      <w:r w:rsidRPr="00E30412">
        <w:rPr>
          <w:rFonts w:eastAsia="Times New Roman" w:cs="Arial"/>
          <w:color w:val="000000"/>
        </w:rPr>
        <w:t>The NYSDSC Website has been updated to reflect latest changes to the operation and bylaws</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VII. New &amp; Ongoing Business</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a.</w:t>
      </w:r>
      <w:r w:rsidRPr="00E30412">
        <w:rPr>
          <w:rFonts w:eastAsia="Times New Roman" w:cs="Arial"/>
          <w:color w:val="000000"/>
          <w:sz w:val="14"/>
          <w:szCs w:val="14"/>
        </w:rPr>
        <w:t xml:space="preserve">       </w:t>
      </w:r>
      <w:r w:rsidRPr="00E30412">
        <w:rPr>
          <w:rFonts w:eastAsia="Times New Roman" w:cs="Arial"/>
          <w:color w:val="000000"/>
        </w:rPr>
        <w:t>Readers Aid</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b.</w:t>
      </w:r>
      <w:r w:rsidRPr="00E30412">
        <w:rPr>
          <w:rFonts w:eastAsia="Times New Roman" w:cs="Arial"/>
          <w:color w:val="000000"/>
          <w:sz w:val="14"/>
          <w:szCs w:val="14"/>
        </w:rPr>
        <w:t xml:space="preserve">      </w:t>
      </w:r>
      <w:r w:rsidRPr="00E30412">
        <w:rPr>
          <w:rFonts w:eastAsia="Times New Roman" w:cs="Arial"/>
          <w:color w:val="000000"/>
        </w:rPr>
        <w:t>Excelsior Scholarship</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c.</w:t>
      </w:r>
      <w:r w:rsidRPr="00E30412">
        <w:rPr>
          <w:rFonts w:eastAsia="Times New Roman" w:cs="Arial"/>
          <w:color w:val="000000"/>
          <w:sz w:val="14"/>
          <w:szCs w:val="14"/>
        </w:rPr>
        <w:t xml:space="preserve">       </w:t>
      </w:r>
      <w:r w:rsidRPr="00E30412">
        <w:rPr>
          <w:rFonts w:eastAsia="Times New Roman" w:cs="Arial"/>
          <w:color w:val="000000"/>
        </w:rPr>
        <w:t>Sectors Funds</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ab/>
        <w:t>Donations helped bring Salome Heyward to the conference. Going forward, if sectors are willing to contribute donations, we can bring good keynote speakers.</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d.</w:t>
      </w:r>
      <w:r w:rsidRPr="00E30412">
        <w:rPr>
          <w:rFonts w:eastAsia="Times New Roman" w:cs="Arial"/>
          <w:color w:val="000000"/>
          <w:sz w:val="14"/>
          <w:szCs w:val="14"/>
        </w:rPr>
        <w:t xml:space="preserve">      </w:t>
      </w:r>
      <w:r w:rsidRPr="00E30412">
        <w:rPr>
          <w:rFonts w:eastAsia="Times New Roman" w:cs="Arial"/>
          <w:color w:val="000000"/>
        </w:rPr>
        <w:t>Open forum &amp; Announcements</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ab/>
        <w:t>Tamara Mariotti: NYSDSC has purchased some AV tech, and needs to purchase more. SUNY sector has $750 for tech purchases. Other discussion was that this could be a starter fund. Could money be allocated to tech? Annette restated that we just cover costs for conferences, and have no extra money. We need to gain more members and more attendees to conference. 10% increase of membership this year. Maybe $5 add-on donation?</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ab/>
        <w:t xml:space="preserve">Need to announce deadline to be current member for elections. Annette proposes using website for elections versus listserv. </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VIII. Further Implementation of the Strategic Plan 2016-2021</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ab/>
      </w:r>
    </w:p>
    <w:p w:rsidR="00E30412" w:rsidRPr="00E30412" w:rsidRDefault="00E30412" w:rsidP="00E30412">
      <w:pPr>
        <w:spacing w:after="0" w:line="240" w:lineRule="auto"/>
        <w:rPr>
          <w:rFonts w:eastAsia="Times New Roman" w:cs="Times New Roman"/>
          <w:sz w:val="24"/>
          <w:szCs w:val="24"/>
        </w:rPr>
      </w:pPr>
      <w:proofErr w:type="spellStart"/>
      <w:r w:rsidRPr="00E30412">
        <w:rPr>
          <w:rFonts w:eastAsia="Times New Roman" w:cs="Arial"/>
          <w:color w:val="000000"/>
        </w:rPr>
        <w:t>Sudi’s</w:t>
      </w:r>
      <w:proofErr w:type="spellEnd"/>
      <w:r w:rsidRPr="00E30412">
        <w:rPr>
          <w:rFonts w:eastAsia="Times New Roman" w:cs="Arial"/>
          <w:color w:val="000000"/>
        </w:rPr>
        <w:t xml:space="preserve"> closing remarks:</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It was a pleasure to serve as President of NYSDSC.</w:t>
      </w:r>
      <w:r w:rsidR="00BC6786">
        <w:rPr>
          <w:rFonts w:eastAsia="Times New Roman" w:cs="Arial"/>
          <w:color w:val="000000"/>
        </w:rPr>
        <w:t xml:space="preserve"> </w:t>
      </w:r>
      <w:r w:rsidRPr="00E30412">
        <w:rPr>
          <w:rFonts w:eastAsia="Times New Roman" w:cs="Arial"/>
          <w:color w:val="000000"/>
        </w:rPr>
        <w:t>She has learned so much, and thanks everyone for giving her the opportunity to serve.</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 xml:space="preserve">Sudi hands gavel to Loren Nowak, Clarkson University. </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 xml:space="preserve">Loren’s thanks Sudi. </w:t>
      </w:r>
    </w:p>
    <w:p w:rsidR="00E30412" w:rsidRPr="00E30412" w:rsidRDefault="00E30412" w:rsidP="00E30412">
      <w:pPr>
        <w:spacing w:after="0" w:line="240" w:lineRule="auto"/>
        <w:rPr>
          <w:rFonts w:eastAsia="Times New Roman" w:cs="Times New Roman"/>
          <w:sz w:val="24"/>
          <w:szCs w:val="24"/>
        </w:rPr>
      </w:pP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Motion to adjourn - Carolyn Boone</w:t>
      </w:r>
    </w:p>
    <w:p w:rsidR="00E30412" w:rsidRPr="00E30412" w:rsidRDefault="00E30412" w:rsidP="00E30412">
      <w:pPr>
        <w:spacing w:after="0" w:line="240" w:lineRule="auto"/>
        <w:rPr>
          <w:rFonts w:eastAsia="Times New Roman" w:cs="Times New Roman"/>
          <w:sz w:val="24"/>
          <w:szCs w:val="24"/>
        </w:rPr>
      </w:pPr>
      <w:r w:rsidRPr="00E30412">
        <w:rPr>
          <w:rFonts w:eastAsia="Times New Roman" w:cs="Arial"/>
          <w:color w:val="000000"/>
        </w:rPr>
        <w:t>Meeting adjourned</w:t>
      </w:r>
    </w:p>
    <w:p w:rsidR="00283861" w:rsidRDefault="00283861"/>
    <w:sectPr w:rsidR="0028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12"/>
    <w:rsid w:val="00283861"/>
    <w:rsid w:val="003D4D6C"/>
    <w:rsid w:val="00BC6786"/>
    <w:rsid w:val="00CB2D71"/>
    <w:rsid w:val="00E30412"/>
    <w:rsid w:val="00E3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B721B-81EC-4662-AD47-4DE0CF7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30412"/>
  </w:style>
  <w:style w:type="character" w:styleId="Hyperlink">
    <w:name w:val="Hyperlink"/>
    <w:basedOn w:val="DefaultParagraphFont"/>
    <w:uiPriority w:val="99"/>
    <w:semiHidden/>
    <w:unhideWhenUsed/>
    <w:rsid w:val="00E30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bmaster@nysd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Riedl, Megan</dc:creator>
  <cp:keywords/>
  <dc:description/>
  <cp:lastModifiedBy>Windows User</cp:lastModifiedBy>
  <cp:revision>2</cp:revision>
  <dcterms:created xsi:type="dcterms:W3CDTF">2017-11-29T23:23:00Z</dcterms:created>
  <dcterms:modified xsi:type="dcterms:W3CDTF">2017-11-29T23:23:00Z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1835640300</vt:i4>
  </property>
  <property fmtid="{D5CDD505-2E9C-101B-9397-08002B2CF9AE}" pid="3" name="_NewReviewCycle">
    <vt:lpwstr/>
  </property>
  <property fmtid="{D5CDD505-2E9C-101B-9397-08002B2CF9AE}" pid="4" name="_EmailSubject">
    <vt:lpwstr>Motions for Electronic Vote from the November 2017 NYSDSC Business Meeting</vt:lpwstr>
  </property>
  <property fmtid="{D5CDD505-2E9C-101B-9397-08002B2CF9AE}" pid="5" name="_AuthorEmail">
    <vt:lpwstr>catherine.carlson@sunycgcc.edu</vt:lpwstr>
  </property>
  <property fmtid="{D5CDD505-2E9C-101B-9397-08002B2CF9AE}" pid="6" name="_AuthorEmailDisplayName">
    <vt:lpwstr>Catherine Carlson</vt:lpwstr>
  </property>
  <property fmtid="{D5CDD505-2E9C-101B-9397-08002B2CF9AE}" pid="7" name="_ReviewingToolsShownOnce">
    <vt:lpwstr/>
  </property>
</Properties>
</file>