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9A72" w14:textId="0CBD77F4" w:rsidR="00954CC0" w:rsidRDefault="004E19AF" w:rsidP="007E2B83">
      <w:pPr>
        <w:pStyle w:val="Title"/>
        <w:jc w:val="center"/>
        <w:rPr>
          <w:sz w:val="36"/>
          <w:szCs w:val="36"/>
        </w:rPr>
      </w:pPr>
      <w:bookmarkStart w:id="0" w:name="_Hlk504642576"/>
      <w:bookmarkStart w:id="1" w:name="_GoBack"/>
      <w:bookmarkEnd w:id="0"/>
      <w:bookmarkEnd w:id="1"/>
      <w:r>
        <w:rPr>
          <w:noProof/>
        </w:rPr>
        <w:pict w14:anchorId="5245C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bricks and accessible icons and in the missle states Inclusiveness Beyond the Brick and Mortar" style="width:118.5pt;height:1in">
            <v:imagedata r:id="rId8" o:title="NYSDSC Spring 2019 Conference Logo"/>
          </v:shape>
        </w:pict>
      </w:r>
      <w:r w:rsidR="007E2B83">
        <w:rPr>
          <w:noProof/>
        </w:rPr>
        <w:t xml:space="preserve"> </w:t>
      </w:r>
      <w:r w:rsidR="00CC2FCA" w:rsidRPr="00754F61">
        <w:rPr>
          <w:noProof/>
        </w:rPr>
        <w:drawing>
          <wp:inline distT="0" distB="0" distL="0" distR="0" wp14:anchorId="77F30291" wp14:editId="1E3AFFF3">
            <wp:extent cx="1476944" cy="623570"/>
            <wp:effectExtent l="0" t="0" r="9525" b="5080"/>
            <wp:docPr id="5" name="Picture 5" descr="New York State Disability Services Council Logo&#10;&#10;" title="NY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dsvr\user1$\catherine.carlson\My Documents\NYSDSC\NYSDSC 2016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87" cy="654747"/>
                    </a:xfrm>
                    <a:prstGeom prst="rect">
                      <a:avLst/>
                    </a:prstGeom>
                    <a:noFill/>
                    <a:ln>
                      <a:noFill/>
                    </a:ln>
                  </pic:spPr>
                </pic:pic>
              </a:graphicData>
            </a:graphic>
          </wp:inline>
        </w:drawing>
      </w:r>
    </w:p>
    <w:p w14:paraId="7A4435A7" w14:textId="63C592C3" w:rsidR="00961ACE" w:rsidRPr="004A09EA" w:rsidRDefault="008911F3" w:rsidP="00F229B1">
      <w:pPr>
        <w:pStyle w:val="Title"/>
        <w:jc w:val="center"/>
        <w:rPr>
          <w:sz w:val="36"/>
          <w:szCs w:val="36"/>
        </w:rPr>
      </w:pPr>
      <w:r w:rsidRPr="004A09EA">
        <w:rPr>
          <w:sz w:val="36"/>
          <w:szCs w:val="36"/>
        </w:rPr>
        <w:t xml:space="preserve">NYSDSC </w:t>
      </w:r>
      <w:r w:rsidR="00CA4909">
        <w:rPr>
          <w:sz w:val="36"/>
          <w:szCs w:val="36"/>
        </w:rPr>
        <w:t>SPRING 201</w:t>
      </w:r>
      <w:r w:rsidR="007E2B83">
        <w:rPr>
          <w:sz w:val="36"/>
          <w:szCs w:val="36"/>
        </w:rPr>
        <w:t>9</w:t>
      </w:r>
      <w:r w:rsidRPr="004A09EA">
        <w:rPr>
          <w:sz w:val="36"/>
          <w:szCs w:val="36"/>
        </w:rPr>
        <w:t xml:space="preserve"> </w:t>
      </w:r>
      <w:r w:rsidR="009667EF">
        <w:rPr>
          <w:sz w:val="36"/>
          <w:szCs w:val="36"/>
        </w:rPr>
        <w:t xml:space="preserve">CONFERENCE </w:t>
      </w:r>
      <w:r w:rsidR="00933CDE" w:rsidRPr="004A09EA">
        <w:rPr>
          <w:sz w:val="36"/>
          <w:szCs w:val="36"/>
        </w:rPr>
        <w:t>AGENDA</w:t>
      </w:r>
    </w:p>
    <w:p w14:paraId="7A4435A8" w14:textId="00846ABE" w:rsidR="00933CDE" w:rsidRPr="004A09EA" w:rsidRDefault="00933CDE" w:rsidP="00933CDE">
      <w:pPr>
        <w:pStyle w:val="Heading1"/>
        <w:pBdr>
          <w:bottom w:val="single" w:sz="4" w:space="0" w:color="auto"/>
        </w:pBdr>
        <w:rPr>
          <w:color w:val="auto"/>
          <w:sz w:val="28"/>
          <w:szCs w:val="28"/>
        </w:rPr>
      </w:pPr>
      <w:r w:rsidRPr="004A09EA">
        <w:rPr>
          <w:color w:val="auto"/>
          <w:sz w:val="28"/>
          <w:szCs w:val="28"/>
        </w:rPr>
        <w:t xml:space="preserve">Day 1: </w:t>
      </w:r>
      <w:r w:rsidR="00F229B1">
        <w:rPr>
          <w:color w:val="auto"/>
          <w:sz w:val="28"/>
          <w:szCs w:val="28"/>
        </w:rPr>
        <w:t>Tu</w:t>
      </w:r>
      <w:r w:rsidR="00731210">
        <w:rPr>
          <w:color w:val="auto"/>
          <w:sz w:val="28"/>
          <w:szCs w:val="28"/>
        </w:rPr>
        <w:t xml:space="preserve">esday, </w:t>
      </w:r>
      <w:r w:rsidR="00CA4909">
        <w:rPr>
          <w:color w:val="auto"/>
          <w:sz w:val="28"/>
          <w:szCs w:val="28"/>
        </w:rPr>
        <w:t>June 2</w:t>
      </w:r>
      <w:r w:rsidR="007E2B83">
        <w:rPr>
          <w:color w:val="auto"/>
          <w:sz w:val="28"/>
          <w:szCs w:val="28"/>
        </w:rPr>
        <w:t>5</w:t>
      </w:r>
      <w:r w:rsidRPr="004A09EA">
        <w:rPr>
          <w:color w:val="auto"/>
          <w:sz w:val="28"/>
          <w:szCs w:val="28"/>
          <w:vertAlign w:val="superscript"/>
        </w:rPr>
        <w:t>th</w:t>
      </w:r>
      <w:r w:rsidRPr="004A09EA">
        <w:rPr>
          <w:color w:val="auto"/>
          <w:sz w:val="28"/>
          <w:szCs w:val="28"/>
        </w:rPr>
        <w:t xml:space="preserve"> </w:t>
      </w:r>
    </w:p>
    <w:p w14:paraId="5B91C5D2" w14:textId="77777777" w:rsidR="00D95E35" w:rsidRDefault="008911F3" w:rsidP="005462EB">
      <w:pPr>
        <w:spacing w:after="0" w:line="240" w:lineRule="auto"/>
      </w:pPr>
      <w:r w:rsidRPr="004A09EA">
        <w:t>0</w:t>
      </w:r>
      <w:r w:rsidR="00933CDE" w:rsidRPr="004A09EA">
        <w:t xml:space="preserve">8:30 to </w:t>
      </w:r>
      <w:r w:rsidRPr="004A09EA">
        <w:t>09:</w:t>
      </w:r>
      <w:r w:rsidR="001A65C7">
        <w:t>25</w:t>
      </w:r>
      <w:r w:rsidRPr="004A09EA">
        <w:t xml:space="preserve"> am</w:t>
      </w:r>
      <w:r w:rsidRPr="004A09EA">
        <w:tab/>
      </w:r>
      <w:r w:rsidR="00933CDE" w:rsidRPr="003C5AEE">
        <w:rPr>
          <w:b/>
        </w:rPr>
        <w:t xml:space="preserve">Registration and </w:t>
      </w:r>
      <w:r w:rsidR="00CA4909" w:rsidRPr="003C5AEE">
        <w:rPr>
          <w:b/>
        </w:rPr>
        <w:t xml:space="preserve">Full </w:t>
      </w:r>
      <w:r w:rsidR="00933CDE" w:rsidRPr="003C5AEE">
        <w:rPr>
          <w:b/>
        </w:rPr>
        <w:t>Breakfast</w:t>
      </w:r>
      <w:r w:rsidR="004810BF">
        <w:t xml:space="preserve"> </w:t>
      </w:r>
    </w:p>
    <w:p w14:paraId="7A4435AA" w14:textId="77777777" w:rsidR="00CA4909" w:rsidRDefault="00CA4909" w:rsidP="005462EB">
      <w:pPr>
        <w:spacing w:after="0" w:line="240" w:lineRule="auto"/>
      </w:pPr>
    </w:p>
    <w:p w14:paraId="05A99D16" w14:textId="65C9951D" w:rsidR="00D95E35" w:rsidRDefault="00CA4909" w:rsidP="0040431E">
      <w:pPr>
        <w:spacing w:after="0" w:line="240" w:lineRule="auto"/>
      </w:pPr>
      <w:r>
        <w:t>09:3</w:t>
      </w:r>
      <w:r w:rsidR="001A65C7">
        <w:t>0</w:t>
      </w:r>
      <w:r>
        <w:t xml:space="preserve"> to </w:t>
      </w:r>
      <w:r w:rsidR="007E2B83">
        <w:t>09:55</w:t>
      </w:r>
      <w:r>
        <w:t xml:space="preserve"> am</w:t>
      </w:r>
      <w:r>
        <w:tab/>
      </w:r>
      <w:r w:rsidRPr="003C5AEE">
        <w:rPr>
          <w:b/>
        </w:rPr>
        <w:t>Welcome Note</w:t>
      </w:r>
      <w:r w:rsidR="00D95E35" w:rsidRPr="00A270EC">
        <w:rPr>
          <w:b/>
        </w:rPr>
        <w:t xml:space="preserve">, </w:t>
      </w:r>
      <w:r w:rsidR="007E2B83" w:rsidRPr="007E2B83">
        <w:t>Catherine Carlson</w:t>
      </w:r>
      <w:r w:rsidR="00954CC0" w:rsidRPr="00A270EC">
        <w:t>,</w:t>
      </w:r>
      <w:r w:rsidR="00E5004B" w:rsidRPr="00A270EC">
        <w:t xml:space="preserve"> President</w:t>
      </w:r>
    </w:p>
    <w:p w14:paraId="7D4151A4" w14:textId="77777777" w:rsidR="00DC575D" w:rsidRDefault="00DC575D" w:rsidP="0040431E">
      <w:pPr>
        <w:spacing w:after="0" w:line="240" w:lineRule="auto"/>
      </w:pPr>
    </w:p>
    <w:p w14:paraId="4AD31D6E" w14:textId="22EF42AC" w:rsidR="00D95E35" w:rsidRDefault="00CA4909" w:rsidP="005462EB">
      <w:pPr>
        <w:spacing w:after="0" w:line="240" w:lineRule="auto"/>
        <w:rPr>
          <w:b/>
        </w:rPr>
      </w:pPr>
      <w:r>
        <w:t>10:</w:t>
      </w:r>
      <w:r w:rsidR="007E2B83">
        <w:t>00</w:t>
      </w:r>
      <w:r>
        <w:t xml:space="preserve"> to 11:</w:t>
      </w:r>
      <w:r w:rsidR="00186952">
        <w:t>15</w:t>
      </w:r>
      <w:r>
        <w:t>am</w:t>
      </w:r>
      <w:r>
        <w:tab/>
      </w:r>
      <w:r w:rsidR="007E2B83" w:rsidRPr="007E2B83">
        <w:rPr>
          <w:b/>
        </w:rPr>
        <w:t xml:space="preserve">KEYNOTE </w:t>
      </w:r>
    </w:p>
    <w:p w14:paraId="575099BF" w14:textId="4A271CE9" w:rsidR="00F9426D" w:rsidRDefault="00F9426D" w:rsidP="005462EB">
      <w:pPr>
        <w:spacing w:after="0" w:line="240" w:lineRule="auto"/>
        <w:rPr>
          <w:b/>
        </w:rPr>
      </w:pPr>
    </w:p>
    <w:p w14:paraId="1160E512" w14:textId="6108427A" w:rsidR="000E2F3B" w:rsidRDefault="00CA4909" w:rsidP="000E2F3B">
      <w:pPr>
        <w:spacing w:after="0" w:line="240" w:lineRule="auto"/>
      </w:pPr>
      <w:r>
        <w:t>11:</w:t>
      </w:r>
      <w:r w:rsidR="00031D9D">
        <w:t>20am</w:t>
      </w:r>
      <w:r w:rsidR="001A65C7">
        <w:t xml:space="preserve"> to 12:</w:t>
      </w:r>
      <w:r w:rsidR="00031D9D">
        <w:t>2</w:t>
      </w:r>
      <w:r w:rsidR="00C75686">
        <w:t>5</w:t>
      </w:r>
      <w:r>
        <w:t>pm</w:t>
      </w:r>
      <w:r>
        <w:tab/>
      </w:r>
      <w:r w:rsidR="000E2F3B">
        <w:t xml:space="preserve">Concurrent Session #1 </w:t>
      </w:r>
    </w:p>
    <w:p w14:paraId="4D409999" w14:textId="77777777" w:rsidR="000E2F3B" w:rsidRDefault="000E2F3B" w:rsidP="000E2F3B">
      <w:pPr>
        <w:spacing w:after="0" w:line="240" w:lineRule="auto"/>
      </w:pPr>
    </w:p>
    <w:p w14:paraId="04143B15" w14:textId="172B5538" w:rsidR="00604EC3" w:rsidRPr="00604EC3" w:rsidRDefault="000E2F3B" w:rsidP="00604EC3">
      <w:pPr>
        <w:pStyle w:val="ListParagraph"/>
        <w:numPr>
          <w:ilvl w:val="1"/>
          <w:numId w:val="24"/>
        </w:numPr>
        <w:spacing w:after="0" w:line="240" w:lineRule="auto"/>
        <w:rPr>
          <w:b/>
        </w:rPr>
      </w:pPr>
      <w:r w:rsidRPr="00604EC3">
        <w:rPr>
          <w:b/>
        </w:rPr>
        <w:t>Tr</w:t>
      </w:r>
      <w:r w:rsidR="007E2B83" w:rsidRPr="00604EC3">
        <w:rPr>
          <w:b/>
        </w:rPr>
        <w:t>ending OCR Case Law and Open Questions</w:t>
      </w:r>
    </w:p>
    <w:p w14:paraId="72A88C67" w14:textId="0EEF4FA2" w:rsidR="000D687F" w:rsidRDefault="00604EC3" w:rsidP="005A74B5">
      <w:pPr>
        <w:pStyle w:val="ListParagraph"/>
        <w:spacing w:after="0" w:line="360" w:lineRule="auto"/>
        <w:ind w:left="2880"/>
      </w:pPr>
      <w:r w:rsidRPr="00604EC3">
        <w:t xml:space="preserve">Joy Purcell, J.D. and </w:t>
      </w:r>
      <w:proofErr w:type="spellStart"/>
      <w:r w:rsidRPr="00604EC3">
        <w:t>Marykate</w:t>
      </w:r>
      <w:proofErr w:type="spellEnd"/>
      <w:r w:rsidRPr="00604EC3">
        <w:t xml:space="preserve"> O’Neil, J.D.</w:t>
      </w:r>
    </w:p>
    <w:p w14:paraId="152C5561" w14:textId="51CE6814" w:rsidR="000D687F" w:rsidRPr="00604EC3" w:rsidRDefault="000D687F" w:rsidP="005A74B5">
      <w:pPr>
        <w:pStyle w:val="ListParagraph"/>
        <w:spacing w:after="0"/>
        <w:ind w:left="1440"/>
      </w:pPr>
      <w:r>
        <w:t xml:space="preserve">Attorneys from </w:t>
      </w:r>
      <w:r w:rsidR="005A74B5">
        <w:t xml:space="preserve">the Office of Civil Rights will talk about trends and current case law, </w:t>
      </w:r>
      <w:r w:rsidR="00455FDF">
        <w:t>with a brief question and answer period following.</w:t>
      </w:r>
    </w:p>
    <w:p w14:paraId="4FED4B71" w14:textId="77777777" w:rsidR="00DC575D" w:rsidRDefault="00DC575D" w:rsidP="00DC575D">
      <w:pPr>
        <w:spacing w:after="0" w:line="240" w:lineRule="auto"/>
        <w:ind w:left="2160"/>
        <w:jc w:val="both"/>
      </w:pPr>
    </w:p>
    <w:p w14:paraId="5B5DE62C" w14:textId="0A9256E1" w:rsidR="008B3D3A" w:rsidRDefault="009B0C1E" w:rsidP="007E2B83">
      <w:pPr>
        <w:tabs>
          <w:tab w:val="left" w:pos="2520"/>
        </w:tabs>
        <w:spacing w:after="0" w:line="240" w:lineRule="auto"/>
        <w:ind w:left="2160" w:hanging="90"/>
      </w:pPr>
      <w:r>
        <w:t xml:space="preserve"> </w:t>
      </w:r>
      <w:r w:rsidR="008B1CEF">
        <w:t xml:space="preserve"> </w:t>
      </w:r>
      <w:r w:rsidR="00F646F6">
        <w:t xml:space="preserve">1.2  </w:t>
      </w:r>
      <w:r w:rsidR="00420CB1" w:rsidRPr="00A270EC">
        <w:rPr>
          <w:b/>
        </w:rPr>
        <w:t xml:space="preserve"> </w:t>
      </w:r>
      <w:r w:rsidR="00F229B1">
        <w:tab/>
      </w:r>
      <w:r w:rsidR="00F229B1" w:rsidRPr="00F229B1">
        <w:rPr>
          <w:b/>
        </w:rPr>
        <w:t>New Professional</w:t>
      </w:r>
      <w:r w:rsidR="00F229B1">
        <w:rPr>
          <w:b/>
        </w:rPr>
        <w:t>s</w:t>
      </w:r>
      <w:r w:rsidR="00F229B1" w:rsidRPr="00F229B1">
        <w:rPr>
          <w:b/>
        </w:rPr>
        <w:t xml:space="preserve"> Training</w:t>
      </w:r>
      <w:r w:rsidR="00420CB1" w:rsidRPr="00A270EC">
        <w:t xml:space="preserve"> </w:t>
      </w:r>
    </w:p>
    <w:p w14:paraId="2B1BB940" w14:textId="13D5D83B" w:rsidR="00CA5965" w:rsidRDefault="00CA5965" w:rsidP="007E2B83">
      <w:pPr>
        <w:tabs>
          <w:tab w:val="left" w:pos="2520"/>
        </w:tabs>
        <w:spacing w:after="0" w:line="240" w:lineRule="auto"/>
        <w:ind w:left="2160" w:hanging="90"/>
      </w:pPr>
      <w:r>
        <w:tab/>
      </w:r>
      <w:r>
        <w:tab/>
      </w:r>
      <w:r>
        <w:tab/>
        <w:t>Jean Vizvary</w:t>
      </w:r>
    </w:p>
    <w:p w14:paraId="304CB9C0" w14:textId="2CC24325" w:rsidR="00CA5965" w:rsidRDefault="00CA5965" w:rsidP="005A74B5">
      <w:pPr>
        <w:tabs>
          <w:tab w:val="left" w:pos="2520"/>
        </w:tabs>
        <w:spacing w:after="0" w:line="360" w:lineRule="auto"/>
        <w:ind w:left="2160" w:hanging="90"/>
      </w:pPr>
      <w:r>
        <w:tab/>
      </w:r>
      <w:r>
        <w:tab/>
      </w:r>
      <w:r>
        <w:tab/>
        <w:t>Lauren Rodriguez</w:t>
      </w:r>
    </w:p>
    <w:p w14:paraId="3396B71D" w14:textId="3E4224C8" w:rsidR="005A74B5" w:rsidRDefault="005A74B5" w:rsidP="005A74B5">
      <w:pPr>
        <w:tabs>
          <w:tab w:val="left" w:pos="2520"/>
        </w:tabs>
        <w:spacing w:after="0" w:line="240" w:lineRule="auto"/>
        <w:ind w:left="1530" w:hanging="90"/>
      </w:pPr>
      <w:r>
        <w:t xml:space="preserve">This session will be a “mini boot camp” for new professionals; covering the topics that are most useful and helpful to people new to disability-related work in higher education. </w:t>
      </w:r>
    </w:p>
    <w:p w14:paraId="53E1E446" w14:textId="77777777" w:rsidR="00DC575D" w:rsidRDefault="00DC575D" w:rsidP="00DC575D">
      <w:pPr>
        <w:tabs>
          <w:tab w:val="left" w:pos="2520"/>
        </w:tabs>
        <w:spacing w:after="0" w:line="240" w:lineRule="auto"/>
        <w:ind w:left="2160"/>
        <w:jc w:val="both"/>
      </w:pPr>
    </w:p>
    <w:p w14:paraId="1AC552B2" w14:textId="25C771AF" w:rsidR="00D95E35" w:rsidRDefault="000E2F3B" w:rsidP="005462EB">
      <w:pPr>
        <w:spacing w:after="0" w:line="240" w:lineRule="auto"/>
      </w:pPr>
      <w:r w:rsidRPr="00F7576E">
        <w:t>12:</w:t>
      </w:r>
      <w:r w:rsidR="00031D9D">
        <w:t>3</w:t>
      </w:r>
      <w:r w:rsidRPr="00F7576E">
        <w:t>0 to 1:</w:t>
      </w:r>
      <w:r w:rsidR="00C75686">
        <w:t>25</w:t>
      </w:r>
      <w:r w:rsidRPr="00F7576E">
        <w:t>pm</w:t>
      </w:r>
      <w:r>
        <w:rPr>
          <w:b/>
        </w:rPr>
        <w:t xml:space="preserve"> </w:t>
      </w:r>
      <w:r>
        <w:rPr>
          <w:b/>
        </w:rPr>
        <w:tab/>
      </w:r>
      <w:r w:rsidR="00CA4909" w:rsidRPr="0076528F">
        <w:rPr>
          <w:b/>
        </w:rPr>
        <w:t>Lunch</w:t>
      </w:r>
    </w:p>
    <w:p w14:paraId="7A4435B3" w14:textId="77777777" w:rsidR="00CA4909" w:rsidRDefault="00CA4909" w:rsidP="005462EB">
      <w:pPr>
        <w:spacing w:after="0" w:line="240" w:lineRule="auto"/>
      </w:pPr>
    </w:p>
    <w:p w14:paraId="1BE219E4" w14:textId="3F5E389E" w:rsidR="00031D9D" w:rsidRDefault="00031D9D" w:rsidP="00A82F1D">
      <w:pPr>
        <w:spacing w:after="0" w:line="240" w:lineRule="auto"/>
        <w:rPr>
          <w:b/>
        </w:rPr>
      </w:pPr>
      <w:r>
        <w:t>1:30 to 2:30pm</w:t>
      </w:r>
      <w:r>
        <w:tab/>
      </w:r>
      <w:r>
        <w:tab/>
      </w:r>
      <w:r>
        <w:rPr>
          <w:b/>
        </w:rPr>
        <w:t>NYSED Advisory Council on Post-Secondary Education for Students with Disabilities Updates:</w:t>
      </w:r>
    </w:p>
    <w:p w14:paraId="32D85C0C" w14:textId="3CD316F3" w:rsidR="00AF5B93" w:rsidRDefault="003363ED" w:rsidP="0081383F">
      <w:pPr>
        <w:spacing w:after="0" w:line="240" w:lineRule="auto"/>
        <w:ind w:left="2160"/>
      </w:pPr>
      <w:r>
        <w:t xml:space="preserve">Dr. Christopher Rosa, Vice-Chancellor of CUNY, </w:t>
      </w:r>
      <w:r w:rsidR="00AF5B93">
        <w:t xml:space="preserve">Co-Chair; Kevin Smith, </w:t>
      </w:r>
      <w:r w:rsidR="00031D9D">
        <w:t>NYSED Deputy Commissioner of ACCES-VR</w:t>
      </w:r>
      <w:r w:rsidR="00AF5B93">
        <w:t xml:space="preserve">; Tamara Mariotti, NYSDSC Co-Chair </w:t>
      </w:r>
    </w:p>
    <w:p w14:paraId="0924366E" w14:textId="77777777" w:rsidR="0081383F" w:rsidRDefault="0081383F" w:rsidP="0081383F">
      <w:pPr>
        <w:spacing w:after="0" w:line="240" w:lineRule="auto"/>
        <w:ind w:left="2160"/>
      </w:pPr>
    </w:p>
    <w:p w14:paraId="641CAB22" w14:textId="246FD173" w:rsidR="00AF5B93" w:rsidRPr="00031D9D" w:rsidRDefault="00AF5B93" w:rsidP="005A74B5">
      <w:pPr>
        <w:spacing w:after="0" w:line="240" w:lineRule="auto"/>
        <w:ind w:left="1440"/>
      </w:pPr>
      <w:r>
        <w:t xml:space="preserve">Updates </w:t>
      </w:r>
      <w:r w:rsidR="00C75686">
        <w:t>regarding the Enhancing Supports for Students with Disabilities in Higher Education one-house bill.</w:t>
      </w:r>
    </w:p>
    <w:p w14:paraId="6872647B" w14:textId="77777777" w:rsidR="00031D9D" w:rsidRDefault="00031D9D" w:rsidP="00A82F1D">
      <w:pPr>
        <w:spacing w:after="0" w:line="240" w:lineRule="auto"/>
      </w:pPr>
    </w:p>
    <w:p w14:paraId="769A05A2" w14:textId="77777777" w:rsidR="00C75686" w:rsidRDefault="00AF5B93" w:rsidP="00C75686">
      <w:pPr>
        <w:spacing w:after="0" w:line="240" w:lineRule="auto"/>
      </w:pPr>
      <w:r>
        <w:t>2</w:t>
      </w:r>
      <w:r w:rsidR="00CA4909">
        <w:t>:</w:t>
      </w:r>
      <w:r>
        <w:t>3</w:t>
      </w:r>
      <w:r w:rsidR="00F7576E">
        <w:t>5</w:t>
      </w:r>
      <w:r w:rsidR="00CA4909">
        <w:t xml:space="preserve"> to 0</w:t>
      </w:r>
      <w:r>
        <w:t>3</w:t>
      </w:r>
      <w:r w:rsidR="00CA4909">
        <w:t>:</w:t>
      </w:r>
      <w:r w:rsidR="00C75686">
        <w:t>2</w:t>
      </w:r>
      <w:r w:rsidR="00F7576E">
        <w:t>5</w:t>
      </w:r>
      <w:r w:rsidR="00CA4909">
        <w:t>pm</w:t>
      </w:r>
      <w:r w:rsidR="00CA4909">
        <w:tab/>
      </w:r>
      <w:r w:rsidR="0093528B" w:rsidRPr="00AF5B93">
        <w:rPr>
          <w:rFonts w:eastAsia="Times New Roman" w:cs="Times New Roman"/>
        </w:rPr>
        <w:t xml:space="preserve"> </w:t>
      </w:r>
      <w:r w:rsidR="00C75686">
        <w:t xml:space="preserve">Concurrent Session #2 </w:t>
      </w:r>
    </w:p>
    <w:p w14:paraId="0DD6FFC8" w14:textId="77777777" w:rsidR="00C75686" w:rsidRDefault="00C75686" w:rsidP="00C75686">
      <w:pPr>
        <w:spacing w:after="0" w:line="240" w:lineRule="auto"/>
      </w:pPr>
    </w:p>
    <w:p w14:paraId="0C1F4CBD" w14:textId="0AD68021" w:rsidR="00C75686" w:rsidRDefault="00C75686" w:rsidP="00CA5965">
      <w:pPr>
        <w:spacing w:after="0" w:line="240" w:lineRule="auto"/>
        <w:ind w:left="2160"/>
      </w:pPr>
      <w:r>
        <w:t xml:space="preserve">2.1  </w:t>
      </w:r>
      <w:r w:rsidR="00620FAB">
        <w:tab/>
      </w:r>
      <w:r w:rsidR="00CA5965">
        <w:rPr>
          <w:b/>
        </w:rPr>
        <w:t>Culinary Arts/Hospitality Accommodations</w:t>
      </w:r>
      <w:r>
        <w:t xml:space="preserve"> </w:t>
      </w:r>
    </w:p>
    <w:p w14:paraId="61FE25B0" w14:textId="25856C24" w:rsidR="00CA5965" w:rsidRDefault="00CA5965" w:rsidP="00CA5965">
      <w:pPr>
        <w:spacing w:after="0" w:line="240" w:lineRule="auto"/>
        <w:ind w:left="2160"/>
      </w:pPr>
      <w:r>
        <w:t xml:space="preserve">Supporting Students with disabilities in the Culinary/Hospitality fields. </w:t>
      </w:r>
    </w:p>
    <w:p w14:paraId="27CFA12A" w14:textId="6B68437A" w:rsidR="00C75686" w:rsidRDefault="00CA5965" w:rsidP="005A74B5">
      <w:pPr>
        <w:spacing w:after="0" w:line="360" w:lineRule="auto"/>
        <w:ind w:left="2160"/>
      </w:pPr>
      <w:r w:rsidRPr="00CA5965">
        <w:t xml:space="preserve">Bryony </w:t>
      </w:r>
      <w:proofErr w:type="spellStart"/>
      <w:r w:rsidRPr="00CA5965">
        <w:t>Grealish</w:t>
      </w:r>
      <w:proofErr w:type="spellEnd"/>
      <w:r w:rsidR="000C7B06">
        <w:t>, The Fingerless Kitchen</w:t>
      </w:r>
    </w:p>
    <w:p w14:paraId="697636D0" w14:textId="5199742C" w:rsidR="005A74B5" w:rsidRDefault="005A74B5" w:rsidP="005A74B5">
      <w:pPr>
        <w:spacing w:after="0" w:line="240" w:lineRule="auto"/>
        <w:ind w:left="1440"/>
      </w:pPr>
      <w:r>
        <w:t xml:space="preserve">This session will explore the unique disability-related challenges that students face in fields that are more “hands-on,” like Culinary Arts and Hospitality. These fields require support professionals to think in a different way than when they are providing accommodations in the more traditional classroom setting.  </w:t>
      </w:r>
    </w:p>
    <w:p w14:paraId="40470589" w14:textId="77777777" w:rsidR="00CA5965" w:rsidRDefault="00CA5965" w:rsidP="00C75686">
      <w:pPr>
        <w:spacing w:after="0" w:line="240" w:lineRule="auto"/>
        <w:ind w:left="2160"/>
      </w:pPr>
    </w:p>
    <w:p w14:paraId="7783AFED" w14:textId="15AD2E8B" w:rsidR="00620FAB" w:rsidRDefault="00C75686" w:rsidP="00777436">
      <w:pPr>
        <w:spacing w:after="0" w:line="240" w:lineRule="auto"/>
        <w:ind w:left="2880" w:hanging="720"/>
        <w:rPr>
          <w:b/>
        </w:rPr>
      </w:pPr>
      <w:r>
        <w:lastRenderedPageBreak/>
        <w:t xml:space="preserve">2.2 </w:t>
      </w:r>
      <w:r w:rsidR="00620FAB">
        <w:tab/>
      </w:r>
      <w:r w:rsidR="00620FAB" w:rsidRPr="00620FAB">
        <w:rPr>
          <w:b/>
        </w:rPr>
        <w:t>Disability that Qualifies: A critical Analysis of Student Disability Service Rhetoric in Higher Education</w:t>
      </w:r>
    </w:p>
    <w:p w14:paraId="6FDFABA5" w14:textId="3E618CC8" w:rsidR="00C75686" w:rsidRDefault="00620FAB" w:rsidP="00777436">
      <w:pPr>
        <w:spacing w:after="0" w:line="360" w:lineRule="auto"/>
        <w:ind w:left="2160" w:firstLine="720"/>
      </w:pPr>
      <w:r>
        <w:t>Rachel Elizabeth Traxler</w:t>
      </w:r>
      <w:r w:rsidR="00C75686">
        <w:rPr>
          <w:b/>
        </w:rPr>
        <w:t xml:space="preserve"> </w:t>
      </w:r>
      <w:r w:rsidR="00C75686">
        <w:t xml:space="preserve"> </w:t>
      </w:r>
    </w:p>
    <w:p w14:paraId="3F62BAEF" w14:textId="0298E8F2" w:rsidR="00DB753E" w:rsidRDefault="00DB753E" w:rsidP="005A74B5">
      <w:pPr>
        <w:spacing w:after="0" w:line="240" w:lineRule="auto"/>
        <w:ind w:left="1440"/>
      </w:pPr>
      <w:r>
        <w:t xml:space="preserve">This session will explore the language and rhetoric used in disability-related services and help participants re-conceptualize their services and language to become more inviting and inclusive. Participants will engage in discussions to help communicate to students and faculty </w:t>
      </w:r>
      <w:r w:rsidR="005376AD">
        <w:t xml:space="preserve">effectively and still mindfully that many in their intended audience have different experiences and identities. </w:t>
      </w:r>
    </w:p>
    <w:p w14:paraId="72C8D28C" w14:textId="77777777" w:rsidR="00C75686" w:rsidRDefault="00C75686" w:rsidP="00C75686">
      <w:pPr>
        <w:spacing w:after="0" w:line="240" w:lineRule="auto"/>
        <w:ind w:left="2160"/>
      </w:pPr>
    </w:p>
    <w:p w14:paraId="0863E0E4" w14:textId="2829EF3E" w:rsidR="00DC575D" w:rsidRDefault="004810BF" w:rsidP="00DC575D">
      <w:pPr>
        <w:spacing w:after="0" w:line="240" w:lineRule="auto"/>
      </w:pPr>
      <w:r>
        <w:t>0</w:t>
      </w:r>
      <w:r w:rsidR="00AF5B93">
        <w:t>3</w:t>
      </w:r>
      <w:r>
        <w:t>:</w:t>
      </w:r>
      <w:r w:rsidR="00AF5B93">
        <w:t>3</w:t>
      </w:r>
      <w:r w:rsidR="00C75686">
        <w:t>0</w:t>
      </w:r>
      <w:r>
        <w:t xml:space="preserve"> to 0</w:t>
      </w:r>
      <w:r w:rsidR="00AF5B93">
        <w:t>3</w:t>
      </w:r>
      <w:r>
        <w:t>:</w:t>
      </w:r>
      <w:r w:rsidR="00C75686">
        <w:t>4</w:t>
      </w:r>
      <w:r>
        <w:t>5</w:t>
      </w:r>
      <w:r>
        <w:tab/>
      </w:r>
      <w:r>
        <w:tab/>
        <w:t>Coffee Break</w:t>
      </w:r>
    </w:p>
    <w:p w14:paraId="761D73B2" w14:textId="3D2CDCFA" w:rsidR="00C06DBD" w:rsidRDefault="00C06DBD" w:rsidP="00DC575D">
      <w:pPr>
        <w:spacing w:after="0" w:line="240" w:lineRule="auto"/>
      </w:pPr>
    </w:p>
    <w:p w14:paraId="7A4435C8" w14:textId="3B3794DF" w:rsidR="00425087" w:rsidRDefault="00EE572E" w:rsidP="005462EB">
      <w:pPr>
        <w:spacing w:after="0" w:line="240" w:lineRule="auto"/>
      </w:pPr>
      <w:r>
        <w:t>0</w:t>
      </w:r>
      <w:r w:rsidR="00620FAB">
        <w:t>3</w:t>
      </w:r>
      <w:r>
        <w:t>:</w:t>
      </w:r>
      <w:r w:rsidR="00620FAB">
        <w:t>5</w:t>
      </w:r>
      <w:r>
        <w:t>0 to 0</w:t>
      </w:r>
      <w:r w:rsidR="00AF5B93">
        <w:t>5</w:t>
      </w:r>
      <w:r>
        <w:t>:</w:t>
      </w:r>
      <w:r w:rsidR="0093528B">
        <w:t>0</w:t>
      </w:r>
      <w:r>
        <w:t>0pm</w:t>
      </w:r>
      <w:r>
        <w:tab/>
      </w:r>
      <w:bookmarkStart w:id="2" w:name="_Hlk5891653"/>
      <w:r w:rsidR="00425087">
        <w:t xml:space="preserve">Concurrent </w:t>
      </w:r>
      <w:r w:rsidR="003A7C98">
        <w:t>Session #</w:t>
      </w:r>
      <w:r w:rsidR="00620FAB">
        <w:t>3</w:t>
      </w:r>
      <w:r w:rsidR="002B57BE">
        <w:t xml:space="preserve"> </w:t>
      </w:r>
    </w:p>
    <w:p w14:paraId="1161ABCD" w14:textId="6B08A253" w:rsidR="00A270EC" w:rsidRDefault="00A270EC" w:rsidP="005462EB">
      <w:pPr>
        <w:spacing w:after="0" w:line="240" w:lineRule="auto"/>
      </w:pPr>
    </w:p>
    <w:p w14:paraId="45483599" w14:textId="4397AE85" w:rsidR="00A270EC" w:rsidRDefault="00620FAB" w:rsidP="00DA3B36">
      <w:pPr>
        <w:spacing w:after="0" w:line="240" w:lineRule="auto"/>
        <w:ind w:left="2160"/>
        <w:rPr>
          <w:b/>
        </w:rPr>
      </w:pPr>
      <w:r>
        <w:t>3</w:t>
      </w:r>
      <w:r w:rsidR="00A270EC">
        <w:t>.1</w:t>
      </w:r>
      <w:r w:rsidR="00DB7973">
        <w:t xml:space="preserve">  </w:t>
      </w:r>
      <w:r>
        <w:tab/>
      </w:r>
      <w:r>
        <w:rPr>
          <w:b/>
        </w:rPr>
        <w:t xml:space="preserve">Intersection of Mental Health and Disability </w:t>
      </w:r>
    </w:p>
    <w:p w14:paraId="2D0EEB46" w14:textId="3F180D81" w:rsidR="00620FAB" w:rsidRDefault="00620FAB" w:rsidP="00DA3B36">
      <w:pPr>
        <w:spacing w:after="0" w:line="240" w:lineRule="auto"/>
        <w:ind w:left="2160"/>
      </w:pPr>
      <w:r>
        <w:tab/>
        <w:t>Don Pool, LMSW, Jamestown Community College</w:t>
      </w:r>
    </w:p>
    <w:p w14:paraId="18CAE9CE" w14:textId="5B48C7AF" w:rsidR="00620FAB" w:rsidRDefault="00620FAB" w:rsidP="00DA3B36">
      <w:pPr>
        <w:spacing w:after="0" w:line="240" w:lineRule="auto"/>
        <w:ind w:left="2160"/>
      </w:pPr>
      <w:r>
        <w:tab/>
        <w:t>Lauren Rodriguez, PSY.D, Purchase College</w:t>
      </w:r>
    </w:p>
    <w:p w14:paraId="12215A12" w14:textId="3F2D4EE6" w:rsidR="00620FAB" w:rsidRDefault="00620FAB" w:rsidP="00DA3B36">
      <w:pPr>
        <w:spacing w:after="0" w:line="240" w:lineRule="auto"/>
        <w:ind w:left="2160"/>
      </w:pPr>
      <w:r>
        <w:tab/>
        <w:t xml:space="preserve">Jean Vizvary, MS, Ed., </w:t>
      </w:r>
      <w:proofErr w:type="spellStart"/>
      <w:r>
        <w:t>Suny</w:t>
      </w:r>
      <w:proofErr w:type="spellEnd"/>
      <w:r>
        <w:t xml:space="preserve"> New Paltz</w:t>
      </w:r>
    </w:p>
    <w:p w14:paraId="4838B63B" w14:textId="77777777" w:rsidR="005376AD" w:rsidRDefault="005376AD" w:rsidP="00DA3B36">
      <w:pPr>
        <w:spacing w:after="0" w:line="240" w:lineRule="auto"/>
        <w:ind w:left="2160"/>
        <w:rPr>
          <w:b/>
        </w:rPr>
      </w:pPr>
    </w:p>
    <w:p w14:paraId="09FED69F" w14:textId="4702BBCB" w:rsidR="00DB753E" w:rsidRDefault="00DB753E" w:rsidP="00DB753E">
      <w:pPr>
        <w:spacing w:after="0" w:line="240" w:lineRule="auto"/>
        <w:ind w:left="1440"/>
      </w:pPr>
      <w:r>
        <w:t>As the number of students with Mental Health diagnoses rises on college campuses, confusion</w:t>
      </w:r>
    </w:p>
    <w:p w14:paraId="6B2F9F9A" w14:textId="6B979AD6" w:rsidR="00620FAB" w:rsidRDefault="00DB753E" w:rsidP="00DB753E">
      <w:pPr>
        <w:spacing w:after="0" w:line="240" w:lineRule="auto"/>
        <w:ind w:left="1440"/>
      </w:pPr>
      <w:r>
        <w:t xml:space="preserve">increases about how, when, and what are appropriate accommodations. This session will briefly explore mental health symptoms and accommodate-able disability-related barriers (i.e. the difference between test anxiety and the need for accommodations for an Anxiety Disorder), </w:t>
      </w:r>
      <w:r w:rsidR="00DE2008">
        <w:t>followed by</w:t>
      </w:r>
      <w:r>
        <w:t xml:space="preserve"> ample time for questions and answers. </w:t>
      </w:r>
    </w:p>
    <w:p w14:paraId="31338672" w14:textId="20B98B59" w:rsidR="00DA3B36" w:rsidRDefault="00DA3B36" w:rsidP="00DA3B36">
      <w:pPr>
        <w:spacing w:after="0" w:line="240" w:lineRule="auto"/>
        <w:ind w:left="2160"/>
      </w:pPr>
    </w:p>
    <w:p w14:paraId="036E82AA" w14:textId="13F77321" w:rsidR="00620FAB" w:rsidRDefault="00620FAB" w:rsidP="00DA3B36">
      <w:pPr>
        <w:spacing w:after="0" w:line="240" w:lineRule="auto"/>
        <w:ind w:left="2160"/>
      </w:pPr>
      <w:r>
        <w:t>3</w:t>
      </w:r>
      <w:r w:rsidR="00A63FEE">
        <w:t xml:space="preserve">.2 </w:t>
      </w:r>
      <w:r>
        <w:tab/>
      </w:r>
      <w:r w:rsidR="003C6F1D" w:rsidRPr="003C6F1D">
        <w:rPr>
          <w:b/>
        </w:rPr>
        <w:t>Ally Implementation:  Student, Faculty and Disability Service Provider Perspectives</w:t>
      </w:r>
    </w:p>
    <w:p w14:paraId="0E3284D5" w14:textId="14F61017" w:rsidR="00A63FEE" w:rsidRDefault="00620FAB" w:rsidP="003C6F1D">
      <w:pPr>
        <w:spacing w:after="0" w:line="240" w:lineRule="auto"/>
        <w:ind w:left="2160"/>
      </w:pPr>
      <w:r>
        <w:tab/>
      </w:r>
      <w:proofErr w:type="spellStart"/>
      <w:r w:rsidR="003C6F1D">
        <w:t>Kally</w:t>
      </w:r>
      <w:proofErr w:type="spellEnd"/>
      <w:r w:rsidR="003C6F1D">
        <w:t xml:space="preserve"> </w:t>
      </w:r>
      <w:proofErr w:type="spellStart"/>
      <w:r w:rsidR="003C6F1D">
        <w:t>Lauther</w:t>
      </w:r>
      <w:proofErr w:type="spellEnd"/>
      <w:r w:rsidR="003C6F1D">
        <w:t>, Adaptive Technology Coach, SUNY Delhi</w:t>
      </w:r>
    </w:p>
    <w:p w14:paraId="3ED3F502" w14:textId="2FEAE068" w:rsidR="003C6F1D" w:rsidRDefault="003C6F1D" w:rsidP="003C6F1D">
      <w:pPr>
        <w:spacing w:after="0" w:line="240" w:lineRule="auto"/>
        <w:ind w:left="2160"/>
      </w:pPr>
      <w:r>
        <w:tab/>
        <w:t>Sumana Silverheels, Technology Accommodations Coordinator, Buffalo State College</w:t>
      </w:r>
    </w:p>
    <w:p w14:paraId="60AFB9AA" w14:textId="77777777" w:rsidR="003C6F1D" w:rsidRDefault="003C6F1D" w:rsidP="003C6F1D">
      <w:pPr>
        <w:spacing w:after="0" w:line="240" w:lineRule="auto"/>
        <w:ind w:left="2160"/>
      </w:pPr>
    </w:p>
    <w:p w14:paraId="06FC2B33" w14:textId="77777777" w:rsidR="003C6F1D" w:rsidRDefault="003C6F1D" w:rsidP="009718D8">
      <w:pPr>
        <w:ind w:left="1440"/>
        <w:jc w:val="both"/>
      </w:pPr>
      <w:r>
        <w:t xml:space="preserve">Ally is an accessibility checking tool that can be widely implemented within different learning management systems. This session will provide attendees the processes that were implemented within two campuses to use Ally within their LMS. Ally has many available tools that allow supports and feedback for different administrative and instructional levels. </w:t>
      </w:r>
    </w:p>
    <w:p w14:paraId="1311FDAD" w14:textId="77777777" w:rsidR="003C6F1D" w:rsidRDefault="003C6F1D" w:rsidP="003C6F1D">
      <w:pPr>
        <w:ind w:left="1440"/>
      </w:pPr>
      <w:r>
        <w:t xml:space="preserve">Presenters will demonstrate how the tool can be used by faculty to provide accessible instructional materials to students as well as use the data to provide targeted trainings within an institution. Student view and use will also be demonstrated. </w:t>
      </w:r>
    </w:p>
    <w:p w14:paraId="33814361" w14:textId="77AFB063" w:rsidR="00A63FEE" w:rsidRDefault="00620FAB" w:rsidP="00DA3B36">
      <w:pPr>
        <w:spacing w:after="0" w:line="240" w:lineRule="auto"/>
        <w:ind w:left="2160"/>
      </w:pPr>
      <w:r>
        <w:tab/>
      </w:r>
    </w:p>
    <w:bookmarkEnd w:id="2"/>
    <w:p w14:paraId="5927BDA2" w14:textId="0EEC2616" w:rsidR="001F3526" w:rsidRPr="004A09EA" w:rsidRDefault="001F3526" w:rsidP="001F3526">
      <w:pPr>
        <w:pStyle w:val="Heading1"/>
        <w:pBdr>
          <w:bottom w:val="single" w:sz="4" w:space="0" w:color="auto"/>
        </w:pBdr>
        <w:rPr>
          <w:color w:val="auto"/>
          <w:sz w:val="28"/>
          <w:szCs w:val="28"/>
        </w:rPr>
      </w:pPr>
      <w:r w:rsidRPr="004A09EA">
        <w:rPr>
          <w:color w:val="auto"/>
          <w:sz w:val="28"/>
          <w:szCs w:val="28"/>
        </w:rPr>
        <w:t xml:space="preserve">Day </w:t>
      </w:r>
      <w:r>
        <w:rPr>
          <w:color w:val="auto"/>
          <w:sz w:val="28"/>
          <w:szCs w:val="28"/>
        </w:rPr>
        <w:t>2</w:t>
      </w:r>
      <w:r w:rsidRPr="004A09EA">
        <w:rPr>
          <w:color w:val="auto"/>
          <w:sz w:val="28"/>
          <w:szCs w:val="28"/>
        </w:rPr>
        <w:t xml:space="preserve">: </w:t>
      </w:r>
      <w:r w:rsidR="00F229B1">
        <w:rPr>
          <w:color w:val="auto"/>
          <w:sz w:val="28"/>
          <w:szCs w:val="28"/>
        </w:rPr>
        <w:t>Wedne</w:t>
      </w:r>
      <w:r>
        <w:rPr>
          <w:color w:val="auto"/>
          <w:sz w:val="28"/>
          <w:szCs w:val="28"/>
        </w:rPr>
        <w:t>sday, June 2</w:t>
      </w:r>
      <w:r w:rsidR="00620FAB">
        <w:rPr>
          <w:color w:val="auto"/>
          <w:sz w:val="28"/>
          <w:szCs w:val="28"/>
        </w:rPr>
        <w:t>6</w:t>
      </w:r>
      <w:r w:rsidRPr="004A09EA">
        <w:rPr>
          <w:color w:val="auto"/>
          <w:sz w:val="28"/>
          <w:szCs w:val="28"/>
          <w:vertAlign w:val="superscript"/>
        </w:rPr>
        <w:t>th</w:t>
      </w:r>
      <w:r w:rsidRPr="004A09EA">
        <w:rPr>
          <w:color w:val="auto"/>
          <w:sz w:val="28"/>
          <w:szCs w:val="28"/>
        </w:rPr>
        <w:t xml:space="preserve"> </w:t>
      </w:r>
    </w:p>
    <w:p w14:paraId="76E3B9F8" w14:textId="5154B671" w:rsidR="00196CC4" w:rsidRDefault="00196CC4" w:rsidP="005462EB">
      <w:pPr>
        <w:spacing w:after="0" w:line="240" w:lineRule="auto"/>
        <w:ind w:left="2160"/>
      </w:pPr>
    </w:p>
    <w:p w14:paraId="419AFBF7" w14:textId="4B4A0B47" w:rsidR="00620FAB" w:rsidRDefault="00620FAB" w:rsidP="001F3526">
      <w:pPr>
        <w:spacing w:after="0" w:line="240" w:lineRule="auto"/>
        <w:ind w:left="2160" w:hanging="2160"/>
      </w:pPr>
      <w:r>
        <w:t>08:00 to 08:55</w:t>
      </w:r>
      <w:r>
        <w:tab/>
      </w:r>
      <w:r w:rsidRPr="00620FAB">
        <w:rPr>
          <w:b/>
        </w:rPr>
        <w:t>Full Breakfast</w:t>
      </w:r>
    </w:p>
    <w:p w14:paraId="16652AB4" w14:textId="77777777" w:rsidR="00620FAB" w:rsidRDefault="00620FAB" w:rsidP="001F3526">
      <w:pPr>
        <w:spacing w:after="0" w:line="240" w:lineRule="auto"/>
        <w:ind w:left="2160" w:hanging="2160"/>
      </w:pPr>
    </w:p>
    <w:p w14:paraId="7EE2FF2F" w14:textId="6A807EE9" w:rsidR="00A04B8A" w:rsidRDefault="002B57BE" w:rsidP="001F3526">
      <w:pPr>
        <w:spacing w:after="0" w:line="240" w:lineRule="auto"/>
        <w:ind w:left="2160" w:hanging="2160"/>
      </w:pPr>
      <w:r>
        <w:t>0</w:t>
      </w:r>
      <w:r w:rsidR="00AF68DF">
        <w:t>9:</w:t>
      </w:r>
      <w:r w:rsidR="00F737D2">
        <w:t>0</w:t>
      </w:r>
      <w:r w:rsidR="00AF68DF">
        <w:t>0 to 05:15</w:t>
      </w:r>
      <w:r w:rsidR="00AF68DF" w:rsidRPr="00AF68DF">
        <w:t>pm</w:t>
      </w:r>
      <w:r w:rsidR="00AF68DF" w:rsidRPr="00AF68DF">
        <w:tab/>
      </w:r>
      <w:r w:rsidR="00A04B8A" w:rsidRPr="0074561E">
        <w:rPr>
          <w:b/>
          <w:color w:val="1F497D" w:themeColor="text2"/>
        </w:rPr>
        <w:t>Information Available All Day</w:t>
      </w:r>
    </w:p>
    <w:p w14:paraId="6A9CAD64" w14:textId="77777777" w:rsidR="00A04B8A" w:rsidRDefault="00A04B8A" w:rsidP="001F3526">
      <w:pPr>
        <w:spacing w:after="0" w:line="240" w:lineRule="auto"/>
        <w:ind w:left="2160" w:hanging="2160"/>
        <w:rPr>
          <w:b/>
        </w:rPr>
      </w:pPr>
    </w:p>
    <w:p w14:paraId="76F29653" w14:textId="0F0F78A7" w:rsidR="002046D6" w:rsidRPr="001F3526" w:rsidRDefault="005462EB" w:rsidP="00A04B8A">
      <w:pPr>
        <w:spacing w:after="0" w:line="240" w:lineRule="auto"/>
        <w:ind w:left="2160"/>
      </w:pPr>
      <w:r w:rsidRPr="0074561E">
        <w:rPr>
          <w:b/>
          <w:color w:val="17365D" w:themeColor="text2" w:themeShade="BF"/>
        </w:rPr>
        <w:t>V</w:t>
      </w:r>
      <w:r w:rsidR="001F3526" w:rsidRPr="0074561E">
        <w:rPr>
          <w:b/>
          <w:color w:val="17365D" w:themeColor="text2" w:themeShade="BF"/>
        </w:rPr>
        <w:t xml:space="preserve">isit The Vendors </w:t>
      </w:r>
      <w:r w:rsidR="001F3526">
        <w:rPr>
          <w:b/>
        </w:rPr>
        <w:t xml:space="preserve">– </w:t>
      </w:r>
      <w:r w:rsidR="00A04B8A" w:rsidRPr="00A04B8A">
        <w:t>An opportunity to v</w:t>
      </w:r>
      <w:r w:rsidR="001F3526" w:rsidRPr="00A04B8A">
        <w:t>isit</w:t>
      </w:r>
      <w:r w:rsidR="001F3526">
        <w:t xml:space="preserve"> the companies that produce assistive and adaptive technology for use by your students; and by your campus professionals</w:t>
      </w:r>
    </w:p>
    <w:p w14:paraId="43DF8267" w14:textId="709A7624" w:rsidR="001F3526" w:rsidRDefault="001F3526" w:rsidP="002046D6">
      <w:pPr>
        <w:spacing w:after="0" w:line="240" w:lineRule="auto"/>
        <w:ind w:left="1440" w:firstLine="720"/>
        <w:rPr>
          <w:b/>
        </w:rPr>
      </w:pPr>
    </w:p>
    <w:p w14:paraId="789AEA7A" w14:textId="6D57F824" w:rsidR="000E77B2" w:rsidRDefault="005E0A55" w:rsidP="000E77B2">
      <w:pPr>
        <w:spacing w:after="0" w:line="240" w:lineRule="auto"/>
        <w:ind w:left="2160"/>
        <w:jc w:val="both"/>
      </w:pPr>
      <w:r w:rsidRPr="0074561E">
        <w:rPr>
          <w:b/>
          <w:color w:val="1F497D" w:themeColor="text2"/>
        </w:rPr>
        <w:t xml:space="preserve">What’s Happening </w:t>
      </w:r>
      <w:r w:rsidR="00E75B8E" w:rsidRPr="0074561E">
        <w:rPr>
          <w:b/>
          <w:color w:val="1F497D" w:themeColor="text2"/>
        </w:rPr>
        <w:t xml:space="preserve">in My Neck of the </w:t>
      </w:r>
      <w:r w:rsidR="004B0C2E" w:rsidRPr="0074561E">
        <w:rPr>
          <w:b/>
          <w:color w:val="1F497D" w:themeColor="text2"/>
        </w:rPr>
        <w:t>Woods</w:t>
      </w:r>
      <w:r w:rsidR="00E75B8E" w:rsidRPr="0074561E">
        <w:rPr>
          <w:b/>
          <w:color w:val="1F497D" w:themeColor="text2"/>
        </w:rPr>
        <w:t xml:space="preserve">? </w:t>
      </w:r>
      <w:r w:rsidR="00E75B8E">
        <w:rPr>
          <w:b/>
        </w:rPr>
        <w:t xml:space="preserve">- </w:t>
      </w:r>
      <w:r w:rsidR="000E77B2" w:rsidRPr="00E75B8E">
        <w:t>Consortia Networking</w:t>
      </w:r>
      <w:r w:rsidR="000E77B2">
        <w:rPr>
          <w:b/>
        </w:rPr>
        <w:t xml:space="preserve"> – </w:t>
      </w:r>
      <w:r w:rsidR="000E77B2" w:rsidRPr="000E77B2">
        <w:t>Gather information</w:t>
      </w:r>
      <w:r w:rsidR="000E77B2">
        <w:rPr>
          <w:b/>
        </w:rPr>
        <w:t xml:space="preserve"> </w:t>
      </w:r>
      <w:r w:rsidR="000E77B2">
        <w:t>on post-secondary</w:t>
      </w:r>
      <w:r w:rsidR="000E77B2" w:rsidRPr="000E2F3B">
        <w:t xml:space="preserve"> disability services professionals in your geographic location and get ideas as to </w:t>
      </w:r>
      <w:r w:rsidR="000E77B2" w:rsidRPr="000E2F3B">
        <w:lastRenderedPageBreak/>
        <w:t>current initiatives on the landscape, what members are doing to collaborate with high school educators, mental health agencies, independent living centers, etc.</w:t>
      </w:r>
    </w:p>
    <w:p w14:paraId="374979D1" w14:textId="453D36B7" w:rsidR="000E77B2" w:rsidRDefault="000E77B2" w:rsidP="000E77B2">
      <w:pPr>
        <w:spacing w:after="0" w:line="240" w:lineRule="auto"/>
        <w:ind w:left="2160"/>
        <w:rPr>
          <w:b/>
        </w:rPr>
      </w:pPr>
    </w:p>
    <w:p w14:paraId="7A4435E7" w14:textId="6EDEA38A" w:rsidR="00DC575D" w:rsidRDefault="001A65C7" w:rsidP="00DC575D">
      <w:pPr>
        <w:spacing w:after="0" w:line="240" w:lineRule="auto"/>
      </w:pPr>
      <w:r>
        <w:t>09</w:t>
      </w:r>
      <w:r w:rsidR="0007338A" w:rsidRPr="004A09EA">
        <w:t>:</w:t>
      </w:r>
      <w:r w:rsidR="00F737D2">
        <w:t>0</w:t>
      </w:r>
      <w:r>
        <w:t>0</w:t>
      </w:r>
      <w:r w:rsidR="002B57BE">
        <w:t xml:space="preserve"> </w:t>
      </w:r>
      <w:r w:rsidR="0007338A" w:rsidRPr="004A09EA">
        <w:t xml:space="preserve">to </w:t>
      </w:r>
      <w:r w:rsidR="00F737D2">
        <w:t>09:55</w:t>
      </w:r>
      <w:r w:rsidR="00A23E11">
        <w:t>a</w:t>
      </w:r>
      <w:r w:rsidR="003A7C98">
        <w:t>m</w:t>
      </w:r>
      <w:r w:rsidR="003A7C98">
        <w:tab/>
        <w:t>Concurrent Session #</w:t>
      </w:r>
      <w:r w:rsidR="00F737D2">
        <w:t>4</w:t>
      </w:r>
    </w:p>
    <w:p w14:paraId="4B6AA6B8" w14:textId="77777777" w:rsidR="00DC575D" w:rsidRDefault="00DC575D" w:rsidP="00DC575D">
      <w:pPr>
        <w:spacing w:after="0" w:line="240" w:lineRule="auto"/>
        <w:rPr>
          <w:b/>
        </w:rPr>
      </w:pPr>
    </w:p>
    <w:p w14:paraId="01A9F38E" w14:textId="77777777" w:rsidR="002605FE" w:rsidRDefault="00C06DBD" w:rsidP="002605FE">
      <w:pPr>
        <w:spacing w:after="240" w:line="240" w:lineRule="auto"/>
        <w:ind w:left="2880" w:hanging="720"/>
        <w:rPr>
          <w:rFonts w:ascii="Calibri" w:eastAsia="Calibri" w:hAnsi="Calibri" w:cs="Calibri"/>
          <w:b/>
        </w:rPr>
      </w:pPr>
      <w:r w:rsidRPr="00C06DBD">
        <w:rPr>
          <w:rFonts w:ascii="Calibri" w:eastAsia="Calibri" w:hAnsi="Calibri" w:cs="Calibri"/>
        </w:rPr>
        <w:t>4.1</w:t>
      </w:r>
      <w:r>
        <w:rPr>
          <w:rFonts w:ascii="Calibri" w:eastAsia="Calibri" w:hAnsi="Calibri" w:cs="Calibri"/>
          <w:b/>
        </w:rPr>
        <w:tab/>
        <w:t>Learn about providing SWAG- “Students with Accessibility</w:t>
      </w:r>
      <w:r w:rsidR="002605FE">
        <w:rPr>
          <w:rFonts w:ascii="Calibri" w:eastAsia="Calibri" w:hAnsi="Calibri" w:cs="Calibri"/>
          <w:b/>
        </w:rPr>
        <w:t xml:space="preserve"> </w:t>
      </w:r>
      <w:r w:rsidRPr="002605FE">
        <w:rPr>
          <w:rFonts w:ascii="Calibri" w:eastAsia="Calibri" w:hAnsi="Calibri" w:cs="Calibri"/>
          <w:b/>
        </w:rPr>
        <w:t>Glitches” for students who are blind or visually impaired.</w:t>
      </w:r>
    </w:p>
    <w:p w14:paraId="448C622D" w14:textId="23EE2263" w:rsidR="00C06DBD" w:rsidRPr="002605FE" w:rsidRDefault="00DB753E" w:rsidP="002605FE">
      <w:pPr>
        <w:spacing w:after="240" w:line="240" w:lineRule="auto"/>
        <w:ind w:left="2880" w:hanging="720"/>
        <w:rPr>
          <w:rFonts w:ascii="Calibri" w:eastAsia="Calibri" w:hAnsi="Calibri" w:cs="Calibri"/>
          <w:b/>
        </w:rPr>
      </w:pPr>
      <w:r w:rsidRPr="00F737D2">
        <w:t>Tamara Mariotti, Mohawk Valley Community College</w:t>
      </w:r>
    </w:p>
    <w:p w14:paraId="5C4CC5B3" w14:textId="4D59137C" w:rsidR="00DB753E" w:rsidRPr="00DB753E" w:rsidRDefault="00DB753E" w:rsidP="002605FE">
      <w:pPr>
        <w:spacing w:before="240" w:after="0" w:line="240" w:lineRule="auto"/>
        <w:ind w:left="1440"/>
        <w:rPr>
          <w:rFonts w:ascii="Calibri" w:eastAsia="Calibri" w:hAnsi="Calibri" w:cs="Calibri"/>
        </w:rPr>
      </w:pPr>
      <w:r w:rsidRPr="00DB753E">
        <w:rPr>
          <w:rFonts w:ascii="Calibri" w:eastAsia="Calibri" w:hAnsi="Calibri" w:cs="Calibri"/>
        </w:rPr>
        <w:t>When working with a student that is completely blind, what are the planning aspects to ensure that</w:t>
      </w:r>
      <w:r w:rsidR="002605FE">
        <w:rPr>
          <w:rFonts w:ascii="Calibri" w:eastAsia="Calibri" w:hAnsi="Calibri" w:cs="Calibri"/>
        </w:rPr>
        <w:t xml:space="preserve"> </w:t>
      </w:r>
      <w:r w:rsidRPr="00DB753E">
        <w:rPr>
          <w:rFonts w:ascii="Calibri" w:eastAsia="Calibri" w:hAnsi="Calibri" w:cs="Calibri"/>
        </w:rPr>
        <w:t>proper preparation takes place on the college campus. How do you, a</w:t>
      </w:r>
      <w:r w:rsidR="002605FE">
        <w:rPr>
          <w:rFonts w:ascii="Calibri" w:eastAsia="Calibri" w:hAnsi="Calibri" w:cs="Calibri"/>
        </w:rPr>
        <w:t xml:space="preserve">s a disability provider, assist </w:t>
      </w:r>
      <w:r w:rsidRPr="00DB753E">
        <w:rPr>
          <w:rFonts w:ascii="Calibri" w:eastAsia="Calibri" w:hAnsi="Calibri" w:cs="Calibri"/>
        </w:rPr>
        <w:t>students to become effective self-advocates.</w:t>
      </w:r>
    </w:p>
    <w:p w14:paraId="08539CE7" w14:textId="77777777" w:rsidR="0074561E" w:rsidRDefault="0074561E" w:rsidP="005376AD">
      <w:pPr>
        <w:spacing w:after="0" w:line="240" w:lineRule="auto"/>
        <w:ind w:left="2250"/>
      </w:pPr>
    </w:p>
    <w:p w14:paraId="0512F1FC" w14:textId="1183CCC7" w:rsidR="005376AD" w:rsidRDefault="00C06DBD" w:rsidP="005376AD">
      <w:pPr>
        <w:spacing w:after="0" w:line="240" w:lineRule="auto"/>
        <w:ind w:left="2250"/>
        <w:rPr>
          <w:b/>
        </w:rPr>
      </w:pPr>
      <w:r w:rsidRPr="00C06DBD">
        <w:t>4.2</w:t>
      </w:r>
      <w:r>
        <w:rPr>
          <w:b/>
        </w:rPr>
        <w:tab/>
      </w:r>
      <w:r w:rsidR="005376AD">
        <w:rPr>
          <w:b/>
        </w:rPr>
        <w:t>Getting Benefits and Services to Work for You! #</w:t>
      </w:r>
      <w:proofErr w:type="gramStart"/>
      <w:r w:rsidR="005376AD">
        <w:rPr>
          <w:b/>
        </w:rPr>
        <w:t>1  External</w:t>
      </w:r>
      <w:proofErr w:type="gramEnd"/>
      <w:r w:rsidR="005376AD">
        <w:rPr>
          <w:b/>
        </w:rPr>
        <w:t xml:space="preserve"> Resources – Work Incentives, Maintaining Income and Obtaining Benefits </w:t>
      </w:r>
    </w:p>
    <w:p w14:paraId="42DA02AD" w14:textId="77777777" w:rsidR="005376AD" w:rsidRDefault="005376AD" w:rsidP="005376AD">
      <w:pPr>
        <w:pStyle w:val="ListParagraph"/>
        <w:spacing w:line="240" w:lineRule="auto"/>
        <w:ind w:left="2250"/>
      </w:pPr>
      <w:r>
        <w:t>Marge Gustas, Paralegal and Krista McDonald, Paralegal</w:t>
      </w:r>
    </w:p>
    <w:p w14:paraId="40A56E2E" w14:textId="77777777" w:rsidR="005376AD" w:rsidRPr="005376AD" w:rsidRDefault="005376AD" w:rsidP="005376AD">
      <w:pPr>
        <w:spacing w:after="0" w:line="240" w:lineRule="auto"/>
        <w:ind w:left="1440"/>
      </w:pPr>
      <w:r w:rsidRPr="005376AD">
        <w:t xml:space="preserve">Medicaid provides services like durable medical equipment when they are medically necessary to prevent or correct a condition that “interferes with the capacity for normal activity.” This session will discuss how to advocate for medical equipment that can help an individual achieve their capacity for normal activity and lead a more productive life. </w:t>
      </w:r>
    </w:p>
    <w:p w14:paraId="29071EA9" w14:textId="77777777" w:rsidR="0074561E" w:rsidRDefault="0074561E" w:rsidP="00DC575D">
      <w:pPr>
        <w:spacing w:after="0" w:line="240" w:lineRule="auto"/>
      </w:pPr>
    </w:p>
    <w:p w14:paraId="3DCF03F3" w14:textId="0AB6FCA6" w:rsidR="00DC575D" w:rsidRDefault="00933CDE" w:rsidP="00DC575D">
      <w:pPr>
        <w:spacing w:after="0" w:line="240" w:lineRule="auto"/>
      </w:pPr>
      <w:r w:rsidRPr="004A09EA">
        <w:t>1</w:t>
      </w:r>
      <w:r w:rsidR="001A65C7">
        <w:t>0</w:t>
      </w:r>
      <w:r w:rsidR="002713CB" w:rsidRPr="004A09EA">
        <w:t>:</w:t>
      </w:r>
      <w:r w:rsidR="00A23E11">
        <w:t>00</w:t>
      </w:r>
      <w:r w:rsidR="001A65C7">
        <w:t xml:space="preserve"> to 1</w:t>
      </w:r>
      <w:r w:rsidR="00A23E11">
        <w:t>0</w:t>
      </w:r>
      <w:r w:rsidR="001A65C7">
        <w:t>:</w:t>
      </w:r>
      <w:r w:rsidR="00A23E11">
        <w:t>55a</w:t>
      </w:r>
      <w:r w:rsidR="002713CB" w:rsidRPr="004A09EA">
        <w:t>m</w:t>
      </w:r>
      <w:r w:rsidR="00942431">
        <w:tab/>
        <w:t>Concurrent Session #</w:t>
      </w:r>
      <w:r w:rsidR="00A23E11">
        <w:t>5</w:t>
      </w:r>
      <w:r w:rsidRPr="004A09EA">
        <w:tab/>
      </w:r>
    </w:p>
    <w:p w14:paraId="7A2A35C8" w14:textId="405E398F" w:rsidR="00A23E11" w:rsidRDefault="00A23E11" w:rsidP="00DC575D">
      <w:pPr>
        <w:spacing w:after="0" w:line="240" w:lineRule="auto"/>
      </w:pPr>
    </w:p>
    <w:p w14:paraId="38A99CBD" w14:textId="5F47C687" w:rsidR="00A23E11" w:rsidRPr="00F737D2" w:rsidRDefault="00A23E11" w:rsidP="00A23E11">
      <w:pPr>
        <w:pStyle w:val="ListParagraph"/>
        <w:spacing w:line="240" w:lineRule="auto"/>
        <w:ind w:left="2160"/>
        <w:rPr>
          <w:b/>
        </w:rPr>
      </w:pPr>
      <w:r>
        <w:t>5.1</w:t>
      </w:r>
      <w:r>
        <w:tab/>
      </w:r>
      <w:r>
        <w:rPr>
          <w:b/>
        </w:rPr>
        <w:t xml:space="preserve">LGBTQ </w:t>
      </w:r>
      <w:r w:rsidR="005C4414">
        <w:rPr>
          <w:b/>
        </w:rPr>
        <w:t>and Disability</w:t>
      </w:r>
    </w:p>
    <w:p w14:paraId="5DEED401" w14:textId="39CCE280" w:rsidR="00A23E11" w:rsidRDefault="00A23E11" w:rsidP="00417274">
      <w:pPr>
        <w:pStyle w:val="ListParagraph"/>
        <w:spacing w:line="240" w:lineRule="auto"/>
        <w:ind w:left="1440" w:firstLine="45"/>
      </w:pPr>
    </w:p>
    <w:p w14:paraId="4C350747" w14:textId="4EF63348" w:rsidR="005376AD" w:rsidRPr="00F737D2" w:rsidRDefault="00A23E11" w:rsidP="002605FE">
      <w:pPr>
        <w:spacing w:line="240" w:lineRule="auto"/>
        <w:ind w:left="2880" w:hanging="720"/>
      </w:pPr>
      <w:proofErr w:type="gramStart"/>
      <w:r w:rsidRPr="00A23E11">
        <w:t>5.2</w:t>
      </w:r>
      <w:r w:rsidR="00337A03">
        <w:rPr>
          <w:b/>
        </w:rPr>
        <w:t xml:space="preserve">  </w:t>
      </w:r>
      <w:r>
        <w:rPr>
          <w:b/>
        </w:rPr>
        <w:tab/>
      </w:r>
      <w:proofErr w:type="gramEnd"/>
      <w:r w:rsidR="005376AD" w:rsidRPr="00C06DBD">
        <w:rPr>
          <w:b/>
        </w:rPr>
        <w:t xml:space="preserve">Getting Benefits </w:t>
      </w:r>
      <w:r w:rsidR="005376AD">
        <w:rPr>
          <w:b/>
        </w:rPr>
        <w:t>and Services to Work for You! #2</w:t>
      </w:r>
      <w:r w:rsidR="005376AD" w:rsidRPr="00C06DBD">
        <w:rPr>
          <w:b/>
        </w:rPr>
        <w:t xml:space="preserve"> Durable Medical Equipment and Assistive Technology</w:t>
      </w:r>
    </w:p>
    <w:p w14:paraId="2964FB39" w14:textId="77777777" w:rsidR="005376AD" w:rsidRDefault="005376AD" w:rsidP="002605FE">
      <w:pPr>
        <w:pStyle w:val="ListParagraph"/>
        <w:spacing w:line="240" w:lineRule="auto"/>
        <w:ind w:left="2880"/>
      </w:pPr>
      <w:r>
        <w:t>Marge Gustas, Paralegal and Krista McDonald, Paralegal</w:t>
      </w:r>
    </w:p>
    <w:p w14:paraId="7A9FD0E8" w14:textId="41B778DF" w:rsidR="00C06DBD" w:rsidRPr="005376AD" w:rsidRDefault="005376AD" w:rsidP="005376AD">
      <w:pPr>
        <w:spacing w:after="0" w:line="240" w:lineRule="auto"/>
        <w:ind w:left="1440"/>
      </w:pPr>
      <w:r w:rsidRPr="005376AD">
        <w:t xml:space="preserve">This session will discuss work incentives and services that are available to help achieve vocational goals without negatively affecting your income, while helping you maintain services and benefits that you may be eligible for, like health insurance. </w:t>
      </w:r>
    </w:p>
    <w:p w14:paraId="30F79349" w14:textId="09F9D582" w:rsidR="00DC575D" w:rsidRPr="00C0399B" w:rsidRDefault="00B05ABB" w:rsidP="00A23E11">
      <w:pPr>
        <w:spacing w:after="0" w:line="240" w:lineRule="auto"/>
        <w:ind w:left="2250"/>
        <w:rPr>
          <w:b/>
        </w:rPr>
      </w:pPr>
      <w:r w:rsidRPr="00C0399B">
        <w:rPr>
          <w:b/>
        </w:rPr>
        <w:t xml:space="preserve"> </w:t>
      </w:r>
    </w:p>
    <w:p w14:paraId="7A443605" w14:textId="0B7EABC2" w:rsidR="001A65C7" w:rsidRDefault="001A65C7" w:rsidP="005462EB">
      <w:pPr>
        <w:spacing w:after="0" w:line="240" w:lineRule="auto"/>
      </w:pPr>
      <w:r>
        <w:t>11:</w:t>
      </w:r>
      <w:r w:rsidR="00A23E11">
        <w:t>00 to</w:t>
      </w:r>
      <w:r>
        <w:t xml:space="preserve"> 1</w:t>
      </w:r>
      <w:r w:rsidR="00A23E11">
        <w:t>1</w:t>
      </w:r>
      <w:r>
        <w:t>:55</w:t>
      </w:r>
      <w:r w:rsidR="00A23E11">
        <w:t>am</w:t>
      </w:r>
      <w:r>
        <w:tab/>
        <w:t xml:space="preserve">Concurrent </w:t>
      </w:r>
      <w:r w:rsidR="00942431">
        <w:t>Session #</w:t>
      </w:r>
      <w:r w:rsidR="00A23E11">
        <w:t>6</w:t>
      </w:r>
    </w:p>
    <w:p w14:paraId="7A443606" w14:textId="77777777" w:rsidR="003A7C98" w:rsidRDefault="003A7C98" w:rsidP="005462EB">
      <w:pPr>
        <w:spacing w:after="0" w:line="240" w:lineRule="auto"/>
      </w:pPr>
    </w:p>
    <w:p w14:paraId="7A443609" w14:textId="0B234509" w:rsidR="006C4EE3" w:rsidRDefault="00AF7C08" w:rsidP="00AC5663">
      <w:pPr>
        <w:tabs>
          <w:tab w:val="left" w:pos="2520"/>
        </w:tabs>
        <w:spacing w:after="0" w:line="240" w:lineRule="auto"/>
        <w:ind w:left="2160" w:hanging="2160"/>
      </w:pPr>
      <w:r>
        <w:tab/>
      </w:r>
      <w:r w:rsidR="00A23E11">
        <w:t>6</w:t>
      </w:r>
      <w:r w:rsidR="001A65C7">
        <w:t>.</w:t>
      </w:r>
      <w:r w:rsidR="003A7C98">
        <w:t>1</w:t>
      </w:r>
      <w:r w:rsidR="001A65C7">
        <w:tab/>
      </w:r>
      <w:r w:rsidR="00A23E11">
        <w:tab/>
      </w:r>
      <w:proofErr w:type="spellStart"/>
      <w:r w:rsidR="002C0110" w:rsidRPr="002C0110">
        <w:rPr>
          <w:b/>
        </w:rPr>
        <w:t>TextHelp</w:t>
      </w:r>
      <w:proofErr w:type="spellEnd"/>
      <w:r w:rsidR="002C0110" w:rsidRPr="002C0110">
        <w:rPr>
          <w:b/>
        </w:rPr>
        <w:t xml:space="preserve"> – Making content Accessible &amp; Discoverable with </w:t>
      </w:r>
      <w:proofErr w:type="spellStart"/>
      <w:r w:rsidR="002C0110" w:rsidRPr="002C0110">
        <w:rPr>
          <w:b/>
        </w:rPr>
        <w:t>Read&amp;Write</w:t>
      </w:r>
      <w:proofErr w:type="spellEnd"/>
      <w:r w:rsidR="002C0110" w:rsidRPr="002C0110">
        <w:rPr>
          <w:b/>
        </w:rPr>
        <w:t xml:space="preserve"> and </w:t>
      </w:r>
      <w:proofErr w:type="spellStart"/>
      <w:r w:rsidR="002C0110" w:rsidRPr="002C0110">
        <w:rPr>
          <w:b/>
        </w:rPr>
        <w:t>Equatio</w:t>
      </w:r>
      <w:proofErr w:type="spellEnd"/>
    </w:p>
    <w:p w14:paraId="5225076C" w14:textId="36A4DA9B" w:rsidR="006257C9" w:rsidRDefault="006257C9" w:rsidP="00AC5663">
      <w:pPr>
        <w:tabs>
          <w:tab w:val="left" w:pos="2520"/>
        </w:tabs>
        <w:spacing w:after="0" w:line="240" w:lineRule="auto"/>
        <w:ind w:left="2160" w:hanging="2160"/>
      </w:pPr>
      <w:r>
        <w:rPr>
          <w:color w:val="FF0000"/>
        </w:rPr>
        <w:tab/>
      </w:r>
      <w:r w:rsidR="002C0110" w:rsidRPr="002C0110">
        <w:t>Justin Rodrigues</w:t>
      </w:r>
    </w:p>
    <w:p w14:paraId="6D632CBF" w14:textId="0C24E9B5" w:rsidR="005376AD" w:rsidRDefault="005376AD" w:rsidP="005376AD">
      <w:pPr>
        <w:tabs>
          <w:tab w:val="left" w:pos="2520"/>
        </w:tabs>
        <w:spacing w:after="0" w:line="240" w:lineRule="auto"/>
        <w:ind w:left="3600" w:hanging="2160"/>
      </w:pPr>
    </w:p>
    <w:p w14:paraId="7F267920" w14:textId="76EB3E95" w:rsidR="00417274" w:rsidRPr="002C0110" w:rsidRDefault="00417274" w:rsidP="00417274">
      <w:pPr>
        <w:tabs>
          <w:tab w:val="left" w:pos="2520"/>
        </w:tabs>
        <w:spacing w:after="0" w:line="240" w:lineRule="auto"/>
        <w:ind w:left="1440"/>
      </w:pPr>
      <w:r>
        <w:t xml:space="preserve">This session will explore creating and maintaining accessible content. Using products like Read &amp; Write and </w:t>
      </w:r>
      <w:proofErr w:type="spellStart"/>
      <w:r>
        <w:t>EquatIO</w:t>
      </w:r>
      <w:proofErr w:type="spellEnd"/>
      <w:r>
        <w:t xml:space="preserve">, professionals can help students with disabilities access the content they need. Features within software packages like above allow students to access materials that, traditionally, were inaccessible or required assistance from a human “helper.”  </w:t>
      </w:r>
    </w:p>
    <w:p w14:paraId="6F3A88A9" w14:textId="3399B84D" w:rsidR="006257C9" w:rsidRDefault="006257C9" w:rsidP="00AC5663">
      <w:pPr>
        <w:tabs>
          <w:tab w:val="left" w:pos="2520"/>
        </w:tabs>
        <w:spacing w:after="0" w:line="240" w:lineRule="auto"/>
        <w:ind w:left="2160" w:hanging="2160"/>
        <w:rPr>
          <w:color w:val="FF0000"/>
        </w:rPr>
      </w:pPr>
    </w:p>
    <w:p w14:paraId="1BFBA08B" w14:textId="027D9BFA" w:rsidR="00CA5965" w:rsidRDefault="002C0110" w:rsidP="00CA5965">
      <w:pPr>
        <w:spacing w:after="0" w:line="240" w:lineRule="auto"/>
        <w:ind w:left="2160"/>
        <w:rPr>
          <w:b/>
        </w:rPr>
      </w:pPr>
      <w:proofErr w:type="gramStart"/>
      <w:r>
        <w:t>6</w:t>
      </w:r>
      <w:r w:rsidR="00F53D5F" w:rsidRPr="00F53D5F">
        <w:t xml:space="preserve">.2  </w:t>
      </w:r>
      <w:r w:rsidR="004E3E76">
        <w:tab/>
      </w:r>
      <w:proofErr w:type="gramEnd"/>
      <w:r w:rsidR="00CA5965" w:rsidRPr="00C75686">
        <w:rPr>
          <w:b/>
        </w:rPr>
        <w:t>The New O</w:t>
      </w:r>
      <w:r w:rsidR="00CA5965">
        <w:rPr>
          <w:b/>
        </w:rPr>
        <w:t>Z</w:t>
      </w:r>
      <w:r w:rsidR="00CA5965" w:rsidRPr="00C75686">
        <w:rPr>
          <w:b/>
        </w:rPr>
        <w:t xml:space="preserve"> (oh my)! </w:t>
      </w:r>
      <w:r w:rsidR="00CA5965">
        <w:rPr>
          <w:b/>
        </w:rPr>
        <w:t xml:space="preserve">Marijuana, CBDs, Vaping and </w:t>
      </w:r>
      <w:proofErr w:type="spellStart"/>
      <w:r w:rsidR="00CA5965">
        <w:rPr>
          <w:b/>
        </w:rPr>
        <w:t>Opiods</w:t>
      </w:r>
      <w:proofErr w:type="spellEnd"/>
    </w:p>
    <w:p w14:paraId="1F4AC74B" w14:textId="3AC94CB2" w:rsidR="00CA5965" w:rsidRPr="00C75686" w:rsidRDefault="003E1792" w:rsidP="00CA5965">
      <w:pPr>
        <w:spacing w:after="0" w:line="240" w:lineRule="auto"/>
        <w:ind w:left="2160"/>
      </w:pPr>
      <w:r w:rsidRPr="003E1792">
        <w:t>Sarah Hartman</w:t>
      </w:r>
      <w:r>
        <w:t xml:space="preserve">, </w:t>
      </w:r>
      <w:r w:rsidR="00CA5965" w:rsidRPr="00C75686">
        <w:t>AOD Prevention Coordinator, Onondaga Community College</w:t>
      </w:r>
    </w:p>
    <w:p w14:paraId="12CC5713" w14:textId="13CCA75F" w:rsidR="00CA5965" w:rsidRDefault="00CA5965" w:rsidP="00CA5965">
      <w:pPr>
        <w:spacing w:after="0" w:line="240" w:lineRule="auto"/>
        <w:ind w:left="2160"/>
      </w:pPr>
      <w:r>
        <w:t xml:space="preserve">Nancy </w:t>
      </w:r>
      <w:proofErr w:type="spellStart"/>
      <w:r>
        <w:t>Carr</w:t>
      </w:r>
      <w:proofErr w:type="spellEnd"/>
      <w:r>
        <w:t xml:space="preserve">, </w:t>
      </w:r>
      <w:r w:rsidR="003E1792">
        <w:t xml:space="preserve">Project Director, </w:t>
      </w:r>
      <w:r>
        <w:t xml:space="preserve">Onondaga Community College </w:t>
      </w:r>
    </w:p>
    <w:p w14:paraId="2D3DAD45" w14:textId="77777777" w:rsidR="000D687F" w:rsidRDefault="000D687F" w:rsidP="00CA5965">
      <w:pPr>
        <w:spacing w:after="0" w:line="240" w:lineRule="auto"/>
        <w:ind w:left="2160"/>
      </w:pPr>
    </w:p>
    <w:p w14:paraId="32A8235C" w14:textId="11B2E551" w:rsidR="00F53D5F" w:rsidRPr="00DB753E" w:rsidRDefault="00DB753E" w:rsidP="00DB753E">
      <w:pPr>
        <w:ind w:left="1440"/>
      </w:pPr>
      <w:r w:rsidRPr="00DB753E">
        <w:lastRenderedPageBreak/>
        <w:t>This presentation will review what Onondaga Community College has done with two OASAS grants as a model.  The presenters will also cover topics that you can bring back to your campus.</w:t>
      </w:r>
    </w:p>
    <w:p w14:paraId="75E1712D" w14:textId="64BFD524" w:rsidR="00140444" w:rsidRDefault="002C0110" w:rsidP="00C06DBD">
      <w:pPr>
        <w:ind w:left="2160" w:hanging="2160"/>
        <w:jc w:val="both"/>
      </w:pPr>
      <w:r>
        <w:rPr>
          <w:rFonts w:ascii="Calibri" w:eastAsia="Calibri" w:hAnsi="Calibri" w:cs="Times New Roman"/>
        </w:rPr>
        <w:t>12:00 to 12:55pm</w:t>
      </w:r>
      <w:r>
        <w:rPr>
          <w:rFonts w:ascii="Calibri" w:eastAsia="Calibri" w:hAnsi="Calibri" w:cs="Times New Roman"/>
        </w:rPr>
        <w:tab/>
      </w:r>
      <w:r w:rsidR="00140444" w:rsidRPr="008D4706">
        <w:t>Session #7</w:t>
      </w:r>
    </w:p>
    <w:p w14:paraId="1ED2602A" w14:textId="74121CA2" w:rsidR="002C0110" w:rsidRDefault="00140444" w:rsidP="003B515E">
      <w:pPr>
        <w:spacing w:after="0" w:line="240" w:lineRule="auto"/>
        <w:ind w:left="4320" w:hanging="2160"/>
        <w:jc w:val="both"/>
        <w:rPr>
          <w:rFonts w:ascii="Calibri" w:eastAsia="Calibri" w:hAnsi="Calibri" w:cs="Times New Roman"/>
          <w:b/>
        </w:rPr>
      </w:pPr>
      <w:proofErr w:type="gramStart"/>
      <w:r>
        <w:rPr>
          <w:rFonts w:ascii="Calibri" w:eastAsia="Calibri" w:hAnsi="Calibri" w:cs="Times New Roman"/>
        </w:rPr>
        <w:t xml:space="preserve">7.1  </w:t>
      </w:r>
      <w:r w:rsidR="00C06DBD" w:rsidRPr="00C06DBD">
        <w:rPr>
          <w:rFonts w:ascii="Calibri" w:eastAsia="Calibri" w:hAnsi="Calibri" w:cs="Times New Roman"/>
          <w:b/>
        </w:rPr>
        <w:t>How</w:t>
      </w:r>
      <w:proofErr w:type="gramEnd"/>
      <w:r w:rsidR="00C06DBD" w:rsidRPr="00C06DBD">
        <w:rPr>
          <w:rFonts w:ascii="Calibri" w:eastAsia="Calibri" w:hAnsi="Calibri" w:cs="Times New Roman"/>
          <w:b/>
        </w:rPr>
        <w:t xml:space="preserve"> to ease the way to accessible and alternate formats for faculty and students – inside the VLE</w:t>
      </w:r>
    </w:p>
    <w:p w14:paraId="5AC23471" w14:textId="30CDE2E6" w:rsidR="000D687F" w:rsidRDefault="00C06DBD" w:rsidP="003B515E">
      <w:pPr>
        <w:spacing w:after="0" w:line="240" w:lineRule="auto"/>
        <w:ind w:left="2160" w:hanging="2160"/>
        <w:jc w:val="both"/>
        <w:rPr>
          <w:color w:val="0D0D0D"/>
        </w:rPr>
      </w:pPr>
      <w:r>
        <w:rPr>
          <w:rFonts w:ascii="Calibri" w:eastAsia="Calibri" w:hAnsi="Calibri" w:cs="Times New Roman"/>
          <w:b/>
        </w:rPr>
        <w:tab/>
      </w:r>
      <w:r w:rsidRPr="00C06DBD">
        <w:t xml:space="preserve">Tanja Stevns, Lars </w:t>
      </w:r>
      <w:proofErr w:type="spellStart"/>
      <w:r w:rsidRPr="00C06DBD">
        <w:t>Ballieu</w:t>
      </w:r>
      <w:proofErr w:type="spellEnd"/>
      <w:r w:rsidRPr="00C06DBD">
        <w:t xml:space="preserve"> Christensen</w:t>
      </w:r>
      <w:r>
        <w:t xml:space="preserve"> - </w:t>
      </w:r>
      <w:proofErr w:type="spellStart"/>
      <w:r w:rsidR="00004BE0">
        <w:rPr>
          <w:color w:val="0D0D0D"/>
        </w:rPr>
        <w:t>Sensus</w:t>
      </w:r>
      <w:proofErr w:type="spellEnd"/>
      <w:r w:rsidR="00004BE0">
        <w:rPr>
          <w:color w:val="0D0D0D"/>
        </w:rPr>
        <w:t xml:space="preserve"> Aps.</w:t>
      </w:r>
    </w:p>
    <w:p w14:paraId="65866240" w14:textId="77777777" w:rsidR="003B515E" w:rsidRDefault="003B515E" w:rsidP="003B515E">
      <w:pPr>
        <w:spacing w:after="0" w:line="240" w:lineRule="auto"/>
        <w:ind w:left="2160" w:hanging="2160"/>
        <w:jc w:val="both"/>
        <w:rPr>
          <w:color w:val="0D0D0D"/>
        </w:rPr>
      </w:pPr>
    </w:p>
    <w:p w14:paraId="748C8C56" w14:textId="0F206A64" w:rsidR="000D687F" w:rsidRDefault="000D687F" w:rsidP="0074561E">
      <w:pPr>
        <w:spacing w:line="240" w:lineRule="auto"/>
        <w:ind w:left="1440"/>
        <w:jc w:val="both"/>
        <w:rPr>
          <w:rFonts w:ascii="Calibri" w:eastAsia="Calibri" w:hAnsi="Calibri" w:cs="Times New Roman"/>
        </w:rPr>
      </w:pPr>
      <w:r w:rsidRPr="000D687F">
        <w:rPr>
          <w:rFonts w:ascii="Calibri" w:eastAsia="Calibri" w:hAnsi="Calibri" w:cs="Times New Roman"/>
        </w:rPr>
        <w:t>Providing faculty, staff and students with effective accessibility and alt formatting tools is very important</w:t>
      </w:r>
      <w:r w:rsidR="002605FE">
        <w:rPr>
          <w:rFonts w:ascii="Calibri" w:eastAsia="Calibri" w:hAnsi="Calibri" w:cs="Times New Roman"/>
        </w:rPr>
        <w:t xml:space="preserve"> but having access </w:t>
      </w:r>
      <w:r w:rsidRPr="000D687F">
        <w:rPr>
          <w:rFonts w:ascii="Calibri" w:eastAsia="Calibri" w:hAnsi="Calibri" w:cs="Times New Roman"/>
        </w:rPr>
        <w:t xml:space="preserve">to it directly within the virtual learning environment is even better. </w:t>
      </w:r>
      <w:proofErr w:type="spellStart"/>
      <w:r w:rsidRPr="000D687F">
        <w:rPr>
          <w:rFonts w:ascii="Calibri" w:eastAsia="Calibri" w:hAnsi="Calibri" w:cs="Times New Roman"/>
        </w:rPr>
        <w:t>SensusAccess´s</w:t>
      </w:r>
      <w:proofErr w:type="spellEnd"/>
      <w:r w:rsidR="002605FE">
        <w:rPr>
          <w:rFonts w:ascii="Calibri" w:eastAsia="Calibri" w:hAnsi="Calibri" w:cs="Times New Roman"/>
        </w:rPr>
        <w:t xml:space="preserve"> </w:t>
      </w:r>
      <w:r w:rsidRPr="000D687F">
        <w:rPr>
          <w:rFonts w:ascii="Calibri" w:eastAsia="Calibri" w:hAnsi="Calibri" w:cs="Times New Roman"/>
        </w:rPr>
        <w:t>new LTI plug-ins will do just that and thereby ease the way to better accessible documents even further.</w:t>
      </w:r>
    </w:p>
    <w:p w14:paraId="7324894E" w14:textId="77777777" w:rsidR="00312B77" w:rsidRDefault="000458C5" w:rsidP="00312B77">
      <w:pPr>
        <w:spacing w:after="0" w:line="240" w:lineRule="auto"/>
        <w:jc w:val="both"/>
        <w:rPr>
          <w:rFonts w:ascii="Calibri" w:eastAsia="Calibri" w:hAnsi="Calibri" w:cs="Times New Roman"/>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7.2   </w:t>
      </w:r>
      <w:r>
        <w:rPr>
          <w:rFonts w:ascii="Calibri" w:eastAsia="Calibri" w:hAnsi="Calibri" w:cs="Times New Roman"/>
          <w:b/>
        </w:rPr>
        <w:t>Assistive Technology Open Forum</w:t>
      </w:r>
    </w:p>
    <w:p w14:paraId="179C4525" w14:textId="684F4306" w:rsidR="00312B77" w:rsidRDefault="00312B77" w:rsidP="00312B77">
      <w:pPr>
        <w:spacing w:after="0" w:line="240" w:lineRule="auto"/>
        <w:jc w:val="both"/>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r>
        <w:t>Access Technology Committee Members</w:t>
      </w:r>
    </w:p>
    <w:p w14:paraId="43CB397C" w14:textId="77777777" w:rsidR="00312B77" w:rsidRDefault="00312B77" w:rsidP="00312B77">
      <w:pPr>
        <w:spacing w:after="0" w:line="240" w:lineRule="auto"/>
        <w:jc w:val="both"/>
      </w:pPr>
    </w:p>
    <w:p w14:paraId="61154C8B" w14:textId="77777777" w:rsidR="00312B77" w:rsidRDefault="00312B77" w:rsidP="00312B77">
      <w:pPr>
        <w:spacing w:after="0" w:line="240" w:lineRule="auto"/>
        <w:ind w:left="1440"/>
      </w:pPr>
      <w:r>
        <w:t xml:space="preserve">This session is an open forum to discuss trends and new technology that helps students overcome barriers to their education. Our technology experts will discuss trends and innovations in technology, as well as facilitate discussion from the audience. </w:t>
      </w:r>
    </w:p>
    <w:p w14:paraId="2E6DF281" w14:textId="09FDCFA9" w:rsidR="000458C5" w:rsidRPr="00C06DBD" w:rsidRDefault="000458C5" w:rsidP="000458C5">
      <w:pPr>
        <w:spacing w:line="240" w:lineRule="auto"/>
        <w:jc w:val="both"/>
        <w:rPr>
          <w:rFonts w:ascii="Calibri" w:eastAsia="Calibri" w:hAnsi="Calibri" w:cs="Times New Roman"/>
        </w:rPr>
      </w:pPr>
      <w:r>
        <w:rPr>
          <w:rFonts w:ascii="Calibri" w:eastAsia="Calibri" w:hAnsi="Calibri" w:cs="Times New Roman"/>
        </w:rPr>
        <w:tab/>
      </w:r>
    </w:p>
    <w:p w14:paraId="29819B5F" w14:textId="77777777" w:rsidR="00DC575D" w:rsidRDefault="008911F3" w:rsidP="005462EB">
      <w:pPr>
        <w:spacing w:after="0" w:line="240" w:lineRule="auto"/>
      </w:pPr>
      <w:r w:rsidRPr="004A09EA">
        <w:t>0</w:t>
      </w:r>
      <w:r w:rsidR="002713CB" w:rsidRPr="004A09EA">
        <w:t xml:space="preserve">1:00 to </w:t>
      </w:r>
      <w:r w:rsidRPr="004A09EA">
        <w:t>0</w:t>
      </w:r>
      <w:r w:rsidR="001A65C7">
        <w:t>1</w:t>
      </w:r>
      <w:r w:rsidR="002713CB" w:rsidRPr="004A09EA">
        <w:t>:</w:t>
      </w:r>
      <w:r w:rsidR="001A65C7">
        <w:t>55 pm</w:t>
      </w:r>
      <w:r w:rsidR="001A65C7">
        <w:tab/>
      </w:r>
      <w:r w:rsidR="001A65C7" w:rsidRPr="00586A0C">
        <w:rPr>
          <w:b/>
        </w:rPr>
        <w:t xml:space="preserve">Lunch </w:t>
      </w:r>
      <w:r w:rsidR="001A65C7" w:rsidRPr="005E1BCE">
        <w:rPr>
          <w:b/>
        </w:rPr>
        <w:t>– Awards Ceremony</w:t>
      </w:r>
    </w:p>
    <w:p w14:paraId="49575F41" w14:textId="77777777" w:rsidR="00DC575D" w:rsidRPr="004A09EA" w:rsidRDefault="00DC575D" w:rsidP="00DC575D">
      <w:pPr>
        <w:spacing w:after="0" w:line="240" w:lineRule="auto"/>
        <w:ind w:left="1440" w:firstLine="720"/>
      </w:pPr>
    </w:p>
    <w:p w14:paraId="7A443614" w14:textId="733C4FB3" w:rsidR="003062A8" w:rsidRDefault="009B5BC3" w:rsidP="005462EB">
      <w:pPr>
        <w:spacing w:after="0" w:line="240" w:lineRule="auto"/>
      </w:pPr>
      <w:r w:rsidRPr="004A09EA">
        <w:t>0</w:t>
      </w:r>
      <w:r w:rsidR="002713CB" w:rsidRPr="004A09EA">
        <w:t>2:0</w:t>
      </w:r>
      <w:r w:rsidR="00933CDE" w:rsidRPr="004A09EA">
        <w:t xml:space="preserve">0 to </w:t>
      </w:r>
      <w:r w:rsidRPr="004A09EA">
        <w:t>0</w:t>
      </w:r>
      <w:r w:rsidR="001A65C7">
        <w:t>2:55</w:t>
      </w:r>
      <w:r w:rsidR="00933CDE" w:rsidRPr="004A09EA">
        <w:t xml:space="preserve"> pm</w:t>
      </w:r>
      <w:r w:rsidR="00933CDE" w:rsidRPr="004A09EA">
        <w:tab/>
      </w:r>
      <w:r w:rsidRPr="00586A0C">
        <w:rPr>
          <w:b/>
        </w:rPr>
        <w:t xml:space="preserve">Open Dialogue: </w:t>
      </w:r>
      <w:r w:rsidR="006257C9">
        <w:rPr>
          <w:b/>
        </w:rPr>
        <w:t xml:space="preserve"> </w:t>
      </w:r>
      <w:r w:rsidR="006257C9" w:rsidRPr="006257C9">
        <w:t>“</w:t>
      </w:r>
      <w:r w:rsidR="002713CB" w:rsidRPr="005462EB">
        <w:t xml:space="preserve">I </w:t>
      </w:r>
      <w:r w:rsidR="006257C9">
        <w:t>h</w:t>
      </w:r>
      <w:r w:rsidR="002713CB" w:rsidRPr="005462EB">
        <w:t xml:space="preserve">ave a </w:t>
      </w:r>
      <w:r w:rsidR="006257C9">
        <w:t>s</w:t>
      </w:r>
      <w:r w:rsidR="002713CB" w:rsidRPr="005462EB">
        <w:t xml:space="preserve">tudent </w:t>
      </w:r>
      <w:r w:rsidR="00EF2763" w:rsidRPr="005462EB">
        <w:t>/</w:t>
      </w:r>
      <w:r w:rsidR="000C6C22" w:rsidRPr="005462EB">
        <w:t>faculty/parent</w:t>
      </w:r>
      <w:r w:rsidR="00EF2763" w:rsidRPr="005462EB">
        <w:t xml:space="preserve"> </w:t>
      </w:r>
      <w:r w:rsidR="002713CB" w:rsidRPr="005462EB">
        <w:t>who…</w:t>
      </w:r>
      <w:r w:rsidR="00BC396D" w:rsidRPr="005462EB">
        <w:t>.</w:t>
      </w:r>
      <w:r w:rsidR="006257C9">
        <w:t>”</w:t>
      </w:r>
    </w:p>
    <w:p w14:paraId="7A443615" w14:textId="358F5F35" w:rsidR="003062A8" w:rsidRDefault="003062A8" w:rsidP="005462EB">
      <w:pPr>
        <w:spacing w:after="0" w:line="240" w:lineRule="auto"/>
        <w:ind w:left="2160"/>
      </w:pPr>
      <w:r w:rsidRPr="00AF5B93">
        <w:t xml:space="preserve">Facilitated by </w:t>
      </w:r>
    </w:p>
    <w:p w14:paraId="58444493" w14:textId="77777777" w:rsidR="002C0110" w:rsidRPr="00AF5B93" w:rsidRDefault="002C0110" w:rsidP="005462EB">
      <w:pPr>
        <w:spacing w:after="0" w:line="240" w:lineRule="auto"/>
        <w:ind w:left="2160"/>
      </w:pPr>
    </w:p>
    <w:p w14:paraId="7A443616" w14:textId="09455AE8" w:rsidR="000C6C22" w:rsidRPr="00586A0C" w:rsidRDefault="000C6C22" w:rsidP="000D687F">
      <w:pPr>
        <w:spacing w:after="0" w:line="240" w:lineRule="auto"/>
        <w:ind w:left="1440"/>
        <w:jc w:val="both"/>
      </w:pPr>
      <w:r w:rsidRPr="00586A0C">
        <w:t>Come to ask questions, present an issu</w:t>
      </w:r>
      <w:r w:rsidR="005462EB">
        <w:t>e, or simply come to listen! This is an</w:t>
      </w:r>
      <w:r w:rsidRPr="00586A0C">
        <w:t xml:space="preserve"> opportunity to draw on the experience and expertise of your fellow colleagues who </w:t>
      </w:r>
      <w:r w:rsidR="00AD22D8" w:rsidRPr="00586A0C">
        <w:t>“</w:t>
      </w:r>
      <w:r w:rsidRPr="00586A0C">
        <w:t>have</w:t>
      </w:r>
      <w:r w:rsidR="00AD22D8" w:rsidRPr="00586A0C">
        <w:t xml:space="preserve"> been</w:t>
      </w:r>
      <w:r w:rsidRPr="00586A0C">
        <w:t xml:space="preserve"> there done that”.  This session is designed for an interactive and productive on</w:t>
      </w:r>
      <w:r w:rsidR="003D6FF1">
        <w:t>-</w:t>
      </w:r>
      <w:r w:rsidRPr="00586A0C">
        <w:t>site conversation by the members of the Professional Development Committee</w:t>
      </w:r>
      <w:r w:rsidR="00AF5B93">
        <w:t>.  Come gain practical, hands-on advic</w:t>
      </w:r>
      <w:r w:rsidR="001A7A93">
        <w:t>e that you can implement to your daily activities in your own office.</w:t>
      </w:r>
    </w:p>
    <w:p w14:paraId="7A443617" w14:textId="77777777" w:rsidR="00933CDE" w:rsidRPr="004A09EA" w:rsidRDefault="00933CDE" w:rsidP="005462EB">
      <w:pPr>
        <w:spacing w:after="0" w:line="240" w:lineRule="auto"/>
      </w:pPr>
    </w:p>
    <w:p w14:paraId="7A443618" w14:textId="0F263D6B" w:rsidR="001A65C7" w:rsidRPr="004A09EA" w:rsidRDefault="009B5BC3" w:rsidP="005462EB">
      <w:pPr>
        <w:spacing w:line="240" w:lineRule="auto"/>
      </w:pPr>
      <w:r w:rsidRPr="004A09EA">
        <w:t>0</w:t>
      </w:r>
      <w:r w:rsidR="002713CB" w:rsidRPr="004A09EA">
        <w:t>3:</w:t>
      </w:r>
      <w:r w:rsidR="001A65C7">
        <w:t>0</w:t>
      </w:r>
      <w:r w:rsidR="002713CB" w:rsidRPr="004A09EA">
        <w:t xml:space="preserve">0 to </w:t>
      </w:r>
      <w:r w:rsidRPr="004A09EA">
        <w:t>0</w:t>
      </w:r>
      <w:r w:rsidR="001A65C7">
        <w:t>3</w:t>
      </w:r>
      <w:r w:rsidR="002713CB" w:rsidRPr="004A09EA">
        <w:t>:</w:t>
      </w:r>
      <w:r w:rsidR="001A65C7">
        <w:t>55</w:t>
      </w:r>
      <w:r w:rsidR="00933CDE" w:rsidRPr="004A09EA">
        <w:t xml:space="preserve"> pm</w:t>
      </w:r>
      <w:r w:rsidR="00933CDE" w:rsidRPr="004A09EA">
        <w:tab/>
      </w:r>
      <w:r w:rsidR="001A65C7" w:rsidRPr="00586A0C">
        <w:rPr>
          <w:b/>
        </w:rPr>
        <w:t>Sector Meetings</w:t>
      </w:r>
      <w:r w:rsidR="001A65C7" w:rsidRPr="004A09EA">
        <w:t xml:space="preserve"> </w:t>
      </w:r>
    </w:p>
    <w:p w14:paraId="7A443619" w14:textId="4F04B428" w:rsidR="0085671E" w:rsidRDefault="001A65C7" w:rsidP="005462EB">
      <w:pPr>
        <w:pStyle w:val="NormalWeb"/>
        <w:numPr>
          <w:ilvl w:val="3"/>
          <w:numId w:val="5"/>
        </w:numPr>
        <w:shd w:val="clear" w:color="auto" w:fill="FFFFFF"/>
        <w:rPr>
          <w:rFonts w:asciiTheme="minorHAnsi" w:hAnsiTheme="minorHAnsi"/>
          <w:color w:val="000000"/>
          <w:sz w:val="22"/>
          <w:szCs w:val="22"/>
        </w:rPr>
      </w:pPr>
      <w:r w:rsidRPr="0085671E">
        <w:rPr>
          <w:rFonts w:asciiTheme="minorHAnsi" w:hAnsiTheme="minorHAnsi"/>
          <w:color w:val="000000"/>
          <w:sz w:val="22"/>
          <w:szCs w:val="22"/>
        </w:rPr>
        <w:t xml:space="preserve">CUNY </w:t>
      </w:r>
      <w:r w:rsidR="0040117F" w:rsidRPr="005462EB">
        <w:rPr>
          <w:rFonts w:asciiTheme="minorHAnsi" w:hAnsiTheme="minorHAnsi" w:cstheme="minorBidi"/>
          <w:b/>
          <w:sz w:val="22"/>
          <w:szCs w:val="22"/>
          <w:u w:val="single"/>
        </w:rPr>
        <w:t xml:space="preserve"> </w:t>
      </w:r>
    </w:p>
    <w:p w14:paraId="7A44361A" w14:textId="0280340F" w:rsidR="001A65C7" w:rsidRPr="0085671E" w:rsidRDefault="0085671E"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SUNY </w:t>
      </w:r>
      <w:r w:rsidR="00D95E35">
        <w:rPr>
          <w:rFonts w:asciiTheme="minorHAnsi" w:hAnsiTheme="minorHAnsi"/>
          <w:color w:val="000000"/>
          <w:sz w:val="22"/>
          <w:szCs w:val="22"/>
        </w:rPr>
        <w:t xml:space="preserve"> </w:t>
      </w:r>
    </w:p>
    <w:p w14:paraId="7A44361C" w14:textId="0B59C88B" w:rsidR="001A65C7" w:rsidRPr="00D95E35" w:rsidRDefault="001A65C7"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Independent</w:t>
      </w:r>
      <w:r w:rsidR="0085671E">
        <w:rPr>
          <w:rFonts w:asciiTheme="minorHAnsi" w:hAnsiTheme="minorHAnsi"/>
          <w:color w:val="000000"/>
          <w:sz w:val="22"/>
          <w:szCs w:val="22"/>
        </w:rPr>
        <w:t xml:space="preserve"> </w:t>
      </w:r>
      <w:r w:rsidR="00D95E35">
        <w:rPr>
          <w:rFonts w:asciiTheme="minorHAnsi" w:hAnsiTheme="minorHAnsi"/>
          <w:color w:val="000000"/>
          <w:sz w:val="22"/>
          <w:szCs w:val="22"/>
        </w:rPr>
        <w:t xml:space="preserve"> </w:t>
      </w:r>
    </w:p>
    <w:p w14:paraId="650CF30C" w14:textId="5A0EF1F1" w:rsidR="00586A0C" w:rsidRPr="008C3334" w:rsidRDefault="00D95E35" w:rsidP="005462EB">
      <w:pPr>
        <w:pStyle w:val="NormalWeb"/>
        <w:numPr>
          <w:ilvl w:val="3"/>
          <w:numId w:val="5"/>
        </w:numPr>
        <w:shd w:val="clear" w:color="auto" w:fill="FFFFFF"/>
        <w:rPr>
          <w:rFonts w:asciiTheme="minorHAnsi" w:hAnsiTheme="minorHAnsi"/>
          <w:color w:val="000000"/>
          <w:sz w:val="22"/>
          <w:szCs w:val="22"/>
        </w:rPr>
      </w:pPr>
      <w:r w:rsidRPr="008C3334">
        <w:rPr>
          <w:rFonts w:asciiTheme="minorHAnsi" w:hAnsiTheme="minorHAnsi"/>
          <w:color w:val="000000"/>
          <w:sz w:val="22"/>
          <w:szCs w:val="22"/>
        </w:rPr>
        <w:t xml:space="preserve">Proprietary </w:t>
      </w:r>
    </w:p>
    <w:p w14:paraId="4A64F4E0" w14:textId="77777777" w:rsidR="005462EB" w:rsidRPr="00D95E35" w:rsidRDefault="005462EB" w:rsidP="005462EB">
      <w:pPr>
        <w:pStyle w:val="NormalWeb"/>
        <w:shd w:val="clear" w:color="auto" w:fill="FFFFFF"/>
        <w:ind w:left="2880"/>
        <w:rPr>
          <w:rFonts w:asciiTheme="minorHAnsi" w:hAnsiTheme="minorHAnsi"/>
          <w:color w:val="000000"/>
          <w:sz w:val="22"/>
          <w:szCs w:val="22"/>
        </w:rPr>
      </w:pPr>
    </w:p>
    <w:p w14:paraId="7A443621" w14:textId="0A07AABB" w:rsidR="001A65C7" w:rsidRPr="00DC575D" w:rsidRDefault="001A65C7" w:rsidP="00DC575D">
      <w:pPr>
        <w:spacing w:after="0" w:line="240" w:lineRule="auto"/>
        <w:ind w:left="2160" w:hanging="2160"/>
      </w:pPr>
      <w:r>
        <w:t>0</w:t>
      </w:r>
      <w:r w:rsidR="004B6D56">
        <w:t>4</w:t>
      </w:r>
      <w:r>
        <w:t>:</w:t>
      </w:r>
      <w:r w:rsidR="004B6D56">
        <w:t>00</w:t>
      </w:r>
      <w:r>
        <w:t xml:space="preserve"> to 0</w:t>
      </w:r>
      <w:r w:rsidR="004B6D56">
        <w:t>5</w:t>
      </w:r>
      <w:r>
        <w:t>:00 pm</w:t>
      </w:r>
      <w:r>
        <w:tab/>
      </w:r>
      <w:r w:rsidR="00C114F2" w:rsidRPr="00693FA3">
        <w:rPr>
          <w:b/>
        </w:rPr>
        <w:t>Wine &amp; Cheese</w:t>
      </w:r>
      <w:r w:rsidR="00C114F2" w:rsidRPr="00693FA3">
        <w:t xml:space="preserve"> </w:t>
      </w:r>
      <w:r w:rsidR="00C114F2" w:rsidRPr="00693FA3">
        <w:rPr>
          <w:b/>
        </w:rPr>
        <w:t xml:space="preserve">Cool-Down </w:t>
      </w:r>
      <w:r w:rsidR="00DC575D">
        <w:t xml:space="preserve"> </w:t>
      </w:r>
    </w:p>
    <w:p w14:paraId="1D669C30" w14:textId="048297BC" w:rsidR="003E60D5" w:rsidRDefault="003E60D5" w:rsidP="005462EB">
      <w:pPr>
        <w:spacing w:line="240" w:lineRule="auto"/>
        <w:rPr>
          <w:b/>
        </w:rPr>
      </w:pPr>
    </w:p>
    <w:p w14:paraId="7A443622" w14:textId="27E43132" w:rsidR="001A65C7" w:rsidRPr="001A65C7" w:rsidRDefault="001A65C7" w:rsidP="005462EB">
      <w:pPr>
        <w:pStyle w:val="Heading1"/>
        <w:rPr>
          <w:color w:val="auto"/>
          <w:sz w:val="28"/>
          <w:szCs w:val="28"/>
        </w:rPr>
      </w:pPr>
      <w:r w:rsidRPr="001A65C7">
        <w:rPr>
          <w:color w:val="auto"/>
          <w:sz w:val="28"/>
          <w:szCs w:val="28"/>
        </w:rPr>
        <w:t xml:space="preserve">Day </w:t>
      </w:r>
      <w:r>
        <w:rPr>
          <w:color w:val="auto"/>
          <w:sz w:val="28"/>
          <w:szCs w:val="28"/>
        </w:rPr>
        <w:t>3</w:t>
      </w:r>
      <w:r w:rsidRPr="001A65C7">
        <w:rPr>
          <w:color w:val="auto"/>
          <w:sz w:val="28"/>
          <w:szCs w:val="28"/>
        </w:rPr>
        <w:t xml:space="preserve">: </w:t>
      </w:r>
      <w:r w:rsidR="002C0110">
        <w:rPr>
          <w:color w:val="auto"/>
          <w:sz w:val="28"/>
          <w:szCs w:val="28"/>
        </w:rPr>
        <w:t>Thursd</w:t>
      </w:r>
      <w:r>
        <w:rPr>
          <w:color w:val="auto"/>
          <w:sz w:val="28"/>
          <w:szCs w:val="28"/>
        </w:rPr>
        <w:t>ay</w:t>
      </w:r>
      <w:r w:rsidRPr="001A65C7">
        <w:rPr>
          <w:color w:val="auto"/>
          <w:sz w:val="28"/>
          <w:szCs w:val="28"/>
        </w:rPr>
        <w:t xml:space="preserve">, June </w:t>
      </w:r>
      <w:r w:rsidR="00366A85">
        <w:rPr>
          <w:color w:val="auto"/>
          <w:sz w:val="28"/>
          <w:szCs w:val="28"/>
        </w:rPr>
        <w:t>2</w:t>
      </w:r>
      <w:r w:rsidR="002C0110">
        <w:rPr>
          <w:color w:val="auto"/>
          <w:sz w:val="28"/>
          <w:szCs w:val="28"/>
        </w:rPr>
        <w:t>7</w:t>
      </w:r>
      <w:r w:rsidRPr="001A65C7">
        <w:rPr>
          <w:color w:val="auto"/>
          <w:sz w:val="28"/>
          <w:szCs w:val="28"/>
          <w:vertAlign w:val="superscript"/>
        </w:rPr>
        <w:t>th</w:t>
      </w:r>
      <w:r w:rsidRPr="001A65C7">
        <w:rPr>
          <w:color w:val="auto"/>
          <w:sz w:val="28"/>
          <w:szCs w:val="28"/>
        </w:rPr>
        <w:t xml:space="preserve"> </w:t>
      </w:r>
    </w:p>
    <w:p w14:paraId="4271BFAF" w14:textId="7DE706B2" w:rsidR="004B6D56" w:rsidRDefault="001A65C7" w:rsidP="00DC575D">
      <w:pPr>
        <w:spacing w:after="0" w:line="240" w:lineRule="auto"/>
        <w:rPr>
          <w:b/>
        </w:rPr>
      </w:pPr>
      <w:r>
        <w:t>08:30 to 09:25am</w:t>
      </w:r>
      <w:r>
        <w:tab/>
      </w:r>
      <w:r w:rsidR="002C0110" w:rsidRPr="002C0110">
        <w:rPr>
          <w:b/>
        </w:rPr>
        <w:t>Full</w:t>
      </w:r>
      <w:r w:rsidR="002C0110">
        <w:t xml:space="preserve"> </w:t>
      </w:r>
      <w:r w:rsidRPr="004B6D56">
        <w:rPr>
          <w:b/>
        </w:rPr>
        <w:t>Breakfast</w:t>
      </w:r>
    </w:p>
    <w:p w14:paraId="46B29BCB" w14:textId="77777777" w:rsidR="00DC575D" w:rsidRDefault="00DC575D" w:rsidP="00DC575D">
      <w:pPr>
        <w:spacing w:after="0" w:line="240" w:lineRule="auto"/>
      </w:pPr>
    </w:p>
    <w:p w14:paraId="7A443624" w14:textId="23D560EC" w:rsidR="001A65C7" w:rsidRDefault="00444274" w:rsidP="005462EB">
      <w:pPr>
        <w:spacing w:after="0" w:line="240" w:lineRule="auto"/>
        <w:ind w:left="1440" w:firstLine="720"/>
      </w:pPr>
      <w:r w:rsidRPr="00616FB1">
        <w:rPr>
          <w:b/>
        </w:rPr>
        <w:t>Wrap-Up Session for New Professionals Training Attendees</w:t>
      </w:r>
      <w:r w:rsidRPr="00616FB1">
        <w:t xml:space="preserve"> </w:t>
      </w:r>
      <w:r w:rsidR="002C0110">
        <w:t xml:space="preserve">  </w:t>
      </w:r>
    </w:p>
    <w:p w14:paraId="6A062471" w14:textId="77777777" w:rsidR="00CA5965" w:rsidRDefault="00CA5965" w:rsidP="00CA5965">
      <w:pPr>
        <w:tabs>
          <w:tab w:val="left" w:pos="2520"/>
        </w:tabs>
        <w:spacing w:after="0" w:line="240" w:lineRule="auto"/>
        <w:ind w:left="2160" w:hanging="90"/>
      </w:pPr>
      <w:r>
        <w:t>Jean Vizvary</w:t>
      </w:r>
    </w:p>
    <w:p w14:paraId="4BF3FB8D" w14:textId="6C6D37A4" w:rsidR="00CA5965" w:rsidRDefault="00CA5965" w:rsidP="002605FE">
      <w:pPr>
        <w:tabs>
          <w:tab w:val="left" w:pos="2520"/>
        </w:tabs>
        <w:spacing w:after="0" w:line="360" w:lineRule="auto"/>
        <w:ind w:left="2160" w:hanging="90"/>
      </w:pPr>
      <w:r>
        <w:t>Lauren Rodriguez</w:t>
      </w:r>
    </w:p>
    <w:p w14:paraId="54CE0521" w14:textId="7DBF15B1" w:rsidR="002605FE" w:rsidRDefault="002605FE" w:rsidP="002605FE">
      <w:pPr>
        <w:tabs>
          <w:tab w:val="left" w:pos="2520"/>
        </w:tabs>
        <w:spacing w:after="0" w:line="240" w:lineRule="auto"/>
        <w:ind w:left="1440"/>
      </w:pPr>
      <w:r>
        <w:t xml:space="preserve">This breakfast session will finish the “mini boot camp” for new professionals and give the presenters and audience a chance to meet in an informal, relaxed setting. </w:t>
      </w:r>
    </w:p>
    <w:p w14:paraId="4690D1F0" w14:textId="77777777" w:rsidR="002605FE" w:rsidRDefault="002605FE" w:rsidP="00467329">
      <w:pPr>
        <w:spacing w:after="0" w:line="240" w:lineRule="auto"/>
        <w:ind w:left="2160"/>
        <w:rPr>
          <w:b/>
        </w:rPr>
      </w:pPr>
      <w:r>
        <w:rPr>
          <w:b/>
        </w:rPr>
        <w:lastRenderedPageBreak/>
        <w:t xml:space="preserve">Committee Meetings </w:t>
      </w:r>
    </w:p>
    <w:p w14:paraId="381D9C89" w14:textId="0177EBA1" w:rsidR="002C0110" w:rsidRDefault="002C0110" w:rsidP="002605FE">
      <w:pPr>
        <w:spacing w:after="0" w:line="240" w:lineRule="auto"/>
        <w:ind w:left="1440"/>
      </w:pPr>
      <w:r>
        <w:t>Sit with your NYSDSC Committee(s) and discuss current initiatives and future possibilities for advancing the work of the committee(s).  If you have not yet joined a Committee, pick one that sounds interesting and listen to the discussion.</w:t>
      </w:r>
    </w:p>
    <w:p w14:paraId="709739B4" w14:textId="748DB3C3" w:rsidR="0027572A" w:rsidRDefault="0027572A" w:rsidP="002605FE">
      <w:pPr>
        <w:spacing w:after="0" w:line="240" w:lineRule="auto"/>
        <w:ind w:left="1440"/>
      </w:pPr>
    </w:p>
    <w:p w14:paraId="619208D6" w14:textId="5620B008" w:rsidR="004B6D56" w:rsidRPr="00094C58" w:rsidRDefault="004B6D56" w:rsidP="00094C58">
      <w:pPr>
        <w:spacing w:after="0" w:line="240" w:lineRule="auto"/>
        <w:ind w:left="1440" w:firstLine="720"/>
        <w:rPr>
          <w:b/>
          <w:u w:val="single"/>
        </w:rPr>
      </w:pPr>
    </w:p>
    <w:p w14:paraId="74118A0F" w14:textId="67ADD9DA" w:rsidR="00DE3AF4" w:rsidRDefault="001A65C7" w:rsidP="00DE3AF4">
      <w:pPr>
        <w:spacing w:after="0" w:line="240" w:lineRule="auto"/>
        <w:ind w:left="2160" w:hanging="2160"/>
        <w:rPr>
          <w:b/>
        </w:rPr>
      </w:pPr>
      <w:r>
        <w:t>09:</w:t>
      </w:r>
      <w:r w:rsidR="00C0399B">
        <w:t>30</w:t>
      </w:r>
      <w:r>
        <w:t xml:space="preserve"> to 1</w:t>
      </w:r>
      <w:r w:rsidR="00C0399B">
        <w:t>0</w:t>
      </w:r>
      <w:r>
        <w:t>:</w:t>
      </w:r>
      <w:r w:rsidR="00147666">
        <w:t>2</w:t>
      </w:r>
      <w:r w:rsidR="00C0399B">
        <w:t>5</w:t>
      </w:r>
      <w:r>
        <w:t>am</w:t>
      </w:r>
      <w:r>
        <w:tab/>
      </w:r>
      <w:r w:rsidR="00DE3AF4" w:rsidRPr="004B6D56">
        <w:rPr>
          <w:b/>
        </w:rPr>
        <w:t>NYSDSC Business Meeting</w:t>
      </w:r>
      <w:r w:rsidR="00DE3AF4">
        <w:rPr>
          <w:b/>
        </w:rPr>
        <w:t xml:space="preserve"> </w:t>
      </w:r>
    </w:p>
    <w:p w14:paraId="0B9B5B65" w14:textId="199A1F59" w:rsidR="004B6D56" w:rsidRPr="004B6D56" w:rsidRDefault="004B6D56" w:rsidP="00DC575D">
      <w:pPr>
        <w:spacing w:after="0" w:line="240" w:lineRule="auto"/>
        <w:ind w:left="2160"/>
        <w:jc w:val="both"/>
        <w:rPr>
          <w:rFonts w:ascii="Arial Rounded MT Bold" w:hAnsi="Arial Rounded MT Bold"/>
        </w:rPr>
      </w:pPr>
    </w:p>
    <w:p w14:paraId="469C29D9" w14:textId="5C30C276" w:rsidR="00135BE4" w:rsidRDefault="001A65C7" w:rsidP="00C0399B">
      <w:pPr>
        <w:spacing w:after="0" w:line="240" w:lineRule="auto"/>
        <w:ind w:left="2160" w:hanging="2160"/>
      </w:pPr>
      <w:r>
        <w:t>1</w:t>
      </w:r>
      <w:r w:rsidR="00C0399B">
        <w:t>0</w:t>
      </w:r>
      <w:r w:rsidRPr="004A09EA">
        <w:t>:</w:t>
      </w:r>
      <w:r w:rsidR="00147666">
        <w:t>3</w:t>
      </w:r>
      <w:r w:rsidR="00DE3AF4">
        <w:t>0</w:t>
      </w:r>
      <w:r w:rsidRPr="004A09EA">
        <w:t xml:space="preserve"> to </w:t>
      </w:r>
      <w:r>
        <w:t>1</w:t>
      </w:r>
      <w:r w:rsidR="00147666">
        <w:t>1</w:t>
      </w:r>
      <w:r w:rsidRPr="004A09EA">
        <w:t>:</w:t>
      </w:r>
      <w:r w:rsidR="00147666">
        <w:t>25a</w:t>
      </w:r>
      <w:r w:rsidRPr="004A09EA">
        <w:t>m</w:t>
      </w:r>
      <w:r w:rsidRPr="004A09EA">
        <w:tab/>
      </w:r>
      <w:r w:rsidR="00135BE4">
        <w:t>Concurrent Session #</w:t>
      </w:r>
      <w:r w:rsidR="002C0110">
        <w:t>7</w:t>
      </w:r>
    </w:p>
    <w:p w14:paraId="0976C3A6" w14:textId="77777777" w:rsidR="00135BE4" w:rsidRDefault="00135BE4" w:rsidP="00C0399B">
      <w:pPr>
        <w:spacing w:after="0" w:line="240" w:lineRule="auto"/>
        <w:ind w:left="2160" w:hanging="2160"/>
      </w:pPr>
    </w:p>
    <w:p w14:paraId="69A76C38" w14:textId="2060957D" w:rsidR="00135BE4" w:rsidRDefault="00140444" w:rsidP="00147666">
      <w:pPr>
        <w:spacing w:after="0" w:line="240" w:lineRule="auto"/>
        <w:ind w:left="2160"/>
        <w:rPr>
          <w:b/>
        </w:rPr>
      </w:pPr>
      <w:proofErr w:type="gramStart"/>
      <w:r>
        <w:t>8</w:t>
      </w:r>
      <w:r w:rsidR="00135BE4">
        <w:t>.1</w:t>
      </w:r>
      <w:r w:rsidR="00C0399B" w:rsidRPr="00C0399B">
        <w:t xml:space="preserve">  </w:t>
      </w:r>
      <w:r w:rsidR="00C54ED8">
        <w:tab/>
      </w:r>
      <w:proofErr w:type="gramEnd"/>
      <w:r w:rsidR="00467329" w:rsidRPr="00467329">
        <w:rPr>
          <w:rFonts w:cstheme="minorHAnsi"/>
          <w:b/>
          <w:bCs/>
          <w:color w:val="000000"/>
        </w:rPr>
        <w:t>Providing Accommodations In Difficult Or Novel Higher Education Settings:</w:t>
      </w:r>
    </w:p>
    <w:p w14:paraId="63A0EE02" w14:textId="455705BD" w:rsidR="00147666" w:rsidRDefault="00147666" w:rsidP="00147666">
      <w:pPr>
        <w:spacing w:after="0" w:line="240" w:lineRule="auto"/>
        <w:ind w:left="2160"/>
      </w:pPr>
      <w:r>
        <w:tab/>
        <w:t>Seth F. Gilbertson, Associate Counsel, State University of New York</w:t>
      </w:r>
    </w:p>
    <w:p w14:paraId="3683EB71" w14:textId="7DEC2856" w:rsidR="00467329" w:rsidRDefault="00467329" w:rsidP="00147666">
      <w:pPr>
        <w:spacing w:after="0" w:line="240" w:lineRule="auto"/>
        <w:ind w:left="2160"/>
      </w:pPr>
    </w:p>
    <w:p w14:paraId="09EB5CE1" w14:textId="4E3BA214" w:rsidR="0053359F" w:rsidRPr="00467329" w:rsidRDefault="00467329" w:rsidP="002605FE">
      <w:pPr>
        <w:ind w:left="1440"/>
        <w:rPr>
          <w:rFonts w:cstheme="minorHAnsi"/>
          <w:bCs/>
          <w:color w:val="000000"/>
        </w:rPr>
      </w:pPr>
      <w:r w:rsidRPr="00467329">
        <w:rPr>
          <w:rFonts w:cstheme="minorHAnsi"/>
          <w:bCs/>
          <w:color w:val="000000"/>
        </w:rPr>
        <w:t>C</w:t>
      </w:r>
      <w:r w:rsidR="0053359F" w:rsidRPr="00467329">
        <w:rPr>
          <w:rFonts w:cstheme="minorHAnsi"/>
          <w:bCs/>
          <w:color w:val="000000"/>
        </w:rPr>
        <w:t>urrent accommodation issues that legal counsel for colleges and universities have been working on with regularity.  Topics will include providing accommodations during student conduct proceedings, international and applied learning programs, digital and web accessibility and accommodating mental health in the classroom.</w:t>
      </w:r>
    </w:p>
    <w:p w14:paraId="2D6EF09C" w14:textId="26BD54ED" w:rsidR="00147666" w:rsidRPr="00C54ED8" w:rsidRDefault="00140444" w:rsidP="00147666">
      <w:pPr>
        <w:spacing w:after="0" w:line="240" w:lineRule="auto"/>
        <w:ind w:left="2160"/>
        <w:rPr>
          <w:b/>
        </w:rPr>
      </w:pPr>
      <w:r>
        <w:t>8</w:t>
      </w:r>
      <w:r w:rsidR="00C54ED8" w:rsidRPr="00C54ED8">
        <w:t>.2</w:t>
      </w:r>
      <w:r w:rsidR="00147666">
        <w:tab/>
      </w:r>
      <w:r w:rsidR="00147666" w:rsidRPr="00C54ED8">
        <w:rPr>
          <w:b/>
        </w:rPr>
        <w:t>Supporting Students on the Spectrum in Postsecondary Arts Majors</w:t>
      </w:r>
    </w:p>
    <w:p w14:paraId="14116A97" w14:textId="3C12F27F" w:rsidR="00147666" w:rsidRDefault="00147666" w:rsidP="00147666">
      <w:pPr>
        <w:spacing w:after="0" w:line="240" w:lineRule="auto"/>
        <w:ind w:left="2160"/>
        <w:jc w:val="both"/>
      </w:pPr>
      <w:r>
        <w:t>Lindsay Masters, Project Coordinator – College Autism Transition Support (CATS), Daemen College</w:t>
      </w:r>
    </w:p>
    <w:p w14:paraId="3DEDBD71" w14:textId="77777777" w:rsidR="005376AD" w:rsidRDefault="005376AD" w:rsidP="00147666">
      <w:pPr>
        <w:spacing w:after="0" w:line="240" w:lineRule="auto"/>
        <w:ind w:left="2160"/>
        <w:jc w:val="both"/>
      </w:pPr>
    </w:p>
    <w:p w14:paraId="59593AB8" w14:textId="54D9A16F" w:rsidR="00C54ED8" w:rsidRDefault="005376AD" w:rsidP="005376AD">
      <w:pPr>
        <w:spacing w:after="0" w:line="240" w:lineRule="auto"/>
        <w:ind w:left="1440"/>
        <w:jc w:val="both"/>
      </w:pPr>
      <w:r>
        <w:t>Attendees will learn about the academic and behavioral challenges typically faced by entering art major freshmen with this diagnosis, review common technical standards/expectations, and explore classroom management strategies with a particular focus on highly unstructured learning environments such as lengthy studio classes with frequent critiques from peers/instructors.</w:t>
      </w:r>
    </w:p>
    <w:p w14:paraId="0928EAD4" w14:textId="77777777" w:rsidR="005376AD" w:rsidRPr="00C54ED8" w:rsidRDefault="005376AD" w:rsidP="005376AD">
      <w:pPr>
        <w:spacing w:after="0" w:line="240" w:lineRule="auto"/>
        <w:ind w:left="1440"/>
        <w:jc w:val="both"/>
      </w:pPr>
    </w:p>
    <w:p w14:paraId="39928CDE" w14:textId="5D40CB49" w:rsidR="00972EA9" w:rsidRDefault="00D83B53" w:rsidP="00DC575D">
      <w:pPr>
        <w:spacing w:after="0" w:line="240" w:lineRule="auto"/>
        <w:rPr>
          <w:b/>
        </w:rPr>
      </w:pPr>
      <w:r>
        <w:t>1</w:t>
      </w:r>
      <w:r w:rsidR="00147666">
        <w:t>1</w:t>
      </w:r>
      <w:r>
        <w:t>:30 to 1</w:t>
      </w:r>
      <w:r w:rsidR="00147666">
        <w:t>2</w:t>
      </w:r>
      <w:r>
        <w:t>:30</w:t>
      </w:r>
      <w:r w:rsidR="00147666">
        <w:t>pm</w:t>
      </w:r>
      <w:r>
        <w:tab/>
      </w:r>
      <w:r w:rsidR="007E2913" w:rsidRPr="007E2913">
        <w:rPr>
          <w:b/>
        </w:rPr>
        <w:t xml:space="preserve">Light </w:t>
      </w:r>
      <w:r w:rsidR="0040117F" w:rsidRPr="007E2913">
        <w:rPr>
          <w:b/>
        </w:rPr>
        <w:t>Lunch</w:t>
      </w:r>
      <w:r w:rsidR="00A04B8A">
        <w:rPr>
          <w:b/>
        </w:rPr>
        <w:t xml:space="preserve"> Before We Send You </w:t>
      </w:r>
      <w:proofErr w:type="gramStart"/>
      <w:r w:rsidR="00A04B8A">
        <w:rPr>
          <w:b/>
        </w:rPr>
        <w:t>On</w:t>
      </w:r>
      <w:proofErr w:type="gramEnd"/>
      <w:r w:rsidR="00A04B8A">
        <w:rPr>
          <w:b/>
        </w:rPr>
        <w:t xml:space="preserve"> Your Way!</w:t>
      </w:r>
    </w:p>
    <w:p w14:paraId="19C39BA5" w14:textId="77777777" w:rsidR="00855B2B" w:rsidRDefault="00855B2B" w:rsidP="00DC575D">
      <w:pPr>
        <w:spacing w:after="0" w:line="240" w:lineRule="auto"/>
        <w:rPr>
          <w:b/>
        </w:rPr>
      </w:pPr>
    </w:p>
    <w:p w14:paraId="20C664BD" w14:textId="77777777" w:rsidR="00DC575D" w:rsidRDefault="00DC575D" w:rsidP="00DC575D">
      <w:pPr>
        <w:spacing w:after="0" w:line="240" w:lineRule="auto"/>
        <w:rPr>
          <w:rFonts w:ascii="Arial Rounded MT Bold" w:hAnsi="Arial Rounded MT Bold"/>
        </w:rPr>
      </w:pPr>
    </w:p>
    <w:p w14:paraId="47BA26F9" w14:textId="3FF0B452" w:rsidR="00D95E35" w:rsidRPr="000E77B2" w:rsidRDefault="00D95E35" w:rsidP="00094C58">
      <w:pPr>
        <w:pStyle w:val="Subtitle"/>
        <w:jc w:val="center"/>
        <w:rPr>
          <w:rFonts w:asciiTheme="minorHAnsi" w:eastAsiaTheme="minorHAnsi" w:hAnsiTheme="minorHAnsi" w:cstheme="minorBidi"/>
          <w:b/>
          <w:bCs/>
          <w:iCs w:val="0"/>
          <w:color w:val="FF0000"/>
          <w:spacing w:val="0"/>
          <w:sz w:val="28"/>
          <w:szCs w:val="28"/>
          <w:u w:val="single"/>
        </w:rPr>
      </w:pPr>
      <w:r w:rsidRPr="000E77B2">
        <w:rPr>
          <w:rFonts w:asciiTheme="minorHAnsi" w:eastAsiaTheme="minorHAnsi" w:hAnsiTheme="minorHAnsi" w:cstheme="minorBidi"/>
          <w:b/>
          <w:bCs/>
          <w:iCs w:val="0"/>
          <w:color w:val="FF0000"/>
          <w:spacing w:val="0"/>
          <w:sz w:val="28"/>
          <w:szCs w:val="28"/>
          <w:u w:val="single"/>
        </w:rPr>
        <w:t xml:space="preserve">Thank you for joining </w:t>
      </w:r>
      <w:r w:rsidR="00705403">
        <w:rPr>
          <w:rFonts w:asciiTheme="minorHAnsi" w:eastAsiaTheme="minorHAnsi" w:hAnsiTheme="minorHAnsi" w:cstheme="minorBidi"/>
          <w:b/>
          <w:bCs/>
          <w:iCs w:val="0"/>
          <w:color w:val="FF0000"/>
          <w:spacing w:val="0"/>
          <w:sz w:val="28"/>
          <w:szCs w:val="28"/>
          <w:u w:val="single"/>
        </w:rPr>
        <w:t xml:space="preserve">us for </w:t>
      </w:r>
      <w:r w:rsidRPr="000E77B2">
        <w:rPr>
          <w:rFonts w:asciiTheme="minorHAnsi" w:eastAsiaTheme="minorHAnsi" w:hAnsiTheme="minorHAnsi" w:cstheme="minorBidi"/>
          <w:b/>
          <w:bCs/>
          <w:iCs w:val="0"/>
          <w:color w:val="FF0000"/>
          <w:spacing w:val="0"/>
          <w:sz w:val="28"/>
          <w:szCs w:val="28"/>
          <w:u w:val="single"/>
        </w:rPr>
        <w:t>our Spring 201</w:t>
      </w:r>
      <w:r w:rsidR="00C54ED8">
        <w:rPr>
          <w:rFonts w:asciiTheme="minorHAnsi" w:eastAsiaTheme="minorHAnsi" w:hAnsiTheme="minorHAnsi" w:cstheme="minorBidi"/>
          <w:b/>
          <w:bCs/>
          <w:iCs w:val="0"/>
          <w:color w:val="FF0000"/>
          <w:spacing w:val="0"/>
          <w:sz w:val="28"/>
          <w:szCs w:val="28"/>
          <w:u w:val="single"/>
        </w:rPr>
        <w:t>9</w:t>
      </w:r>
      <w:r w:rsidRPr="000E77B2">
        <w:rPr>
          <w:rFonts w:asciiTheme="minorHAnsi" w:eastAsiaTheme="minorHAnsi" w:hAnsiTheme="minorHAnsi" w:cstheme="minorBidi"/>
          <w:b/>
          <w:bCs/>
          <w:iCs w:val="0"/>
          <w:color w:val="FF0000"/>
          <w:spacing w:val="0"/>
          <w:sz w:val="28"/>
          <w:szCs w:val="28"/>
          <w:u w:val="single"/>
        </w:rPr>
        <w:t xml:space="preserve"> </w:t>
      </w:r>
      <w:r w:rsidR="008A7D29">
        <w:rPr>
          <w:rFonts w:asciiTheme="minorHAnsi" w:eastAsiaTheme="minorHAnsi" w:hAnsiTheme="minorHAnsi" w:cstheme="minorBidi"/>
          <w:b/>
          <w:bCs/>
          <w:iCs w:val="0"/>
          <w:color w:val="FF0000"/>
          <w:spacing w:val="0"/>
          <w:sz w:val="28"/>
          <w:szCs w:val="28"/>
          <w:u w:val="single"/>
        </w:rPr>
        <w:t>C</w:t>
      </w:r>
      <w:r w:rsidRPr="000E77B2">
        <w:rPr>
          <w:rFonts w:asciiTheme="minorHAnsi" w:eastAsiaTheme="minorHAnsi" w:hAnsiTheme="minorHAnsi" w:cstheme="minorBidi"/>
          <w:b/>
          <w:bCs/>
          <w:iCs w:val="0"/>
          <w:color w:val="FF0000"/>
          <w:spacing w:val="0"/>
          <w:sz w:val="28"/>
          <w:szCs w:val="28"/>
          <w:u w:val="single"/>
        </w:rPr>
        <w:t>onference</w:t>
      </w:r>
      <w:r w:rsidR="00C54ED8">
        <w:rPr>
          <w:rFonts w:asciiTheme="minorHAnsi" w:eastAsiaTheme="minorHAnsi" w:hAnsiTheme="minorHAnsi" w:cstheme="minorBidi"/>
          <w:b/>
          <w:bCs/>
          <w:iCs w:val="0"/>
          <w:color w:val="FF0000"/>
          <w:spacing w:val="0"/>
          <w:sz w:val="28"/>
          <w:szCs w:val="28"/>
          <w:u w:val="single"/>
        </w:rPr>
        <w:t>!</w:t>
      </w:r>
    </w:p>
    <w:p w14:paraId="57199017" w14:textId="77777777" w:rsidR="00121E0D" w:rsidRDefault="00121E0D" w:rsidP="00121E0D"/>
    <w:sectPr w:rsidR="00121E0D" w:rsidSect="008911F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943F" w14:textId="77777777" w:rsidR="001A4FE2" w:rsidRDefault="001A4FE2" w:rsidP="001A4FE2">
      <w:pPr>
        <w:spacing w:after="0" w:line="240" w:lineRule="auto"/>
      </w:pPr>
      <w:r>
        <w:separator/>
      </w:r>
    </w:p>
  </w:endnote>
  <w:endnote w:type="continuationSeparator" w:id="0">
    <w:p w14:paraId="52F02417" w14:textId="77777777" w:rsidR="001A4FE2" w:rsidRDefault="001A4FE2" w:rsidP="001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3854" w14:textId="77777777" w:rsidR="00A95E57" w:rsidRDefault="00A9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C1C" w14:textId="77777777" w:rsidR="00A95E57" w:rsidRDefault="00A95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EA39" w14:textId="77777777" w:rsidR="00A95E57" w:rsidRDefault="00A9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E7F3" w14:textId="77777777" w:rsidR="001A4FE2" w:rsidRDefault="001A4FE2" w:rsidP="001A4FE2">
      <w:pPr>
        <w:spacing w:after="0" w:line="240" w:lineRule="auto"/>
      </w:pPr>
      <w:r>
        <w:separator/>
      </w:r>
    </w:p>
  </w:footnote>
  <w:footnote w:type="continuationSeparator" w:id="0">
    <w:p w14:paraId="30D3C657" w14:textId="77777777" w:rsidR="001A4FE2" w:rsidRDefault="001A4FE2" w:rsidP="001A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3DD1" w14:textId="77777777" w:rsidR="00A95E57" w:rsidRDefault="00A95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6614" w14:textId="14B08FEF" w:rsidR="00A95E57" w:rsidRDefault="00A95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C95D" w14:textId="77777777" w:rsidR="00A95E57" w:rsidRDefault="00A95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B4"/>
    <w:multiLevelType w:val="multilevel"/>
    <w:tmpl w:val="976C76F4"/>
    <w:lvl w:ilvl="0">
      <w:start w:val="3"/>
      <w:numFmt w:val="decimal"/>
      <w:lvlText w:val="%1"/>
      <w:lvlJc w:val="left"/>
      <w:pPr>
        <w:ind w:left="360" w:hanging="360"/>
      </w:pPr>
      <w:rPr>
        <w:rFonts w:hint="default"/>
        <w:b/>
      </w:rPr>
    </w:lvl>
    <w:lvl w:ilvl="1">
      <w:start w:val="3"/>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 w15:restartNumberingAfterBreak="0">
    <w:nsid w:val="07D52257"/>
    <w:multiLevelType w:val="multilevel"/>
    <w:tmpl w:val="3ACABF0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0823488F"/>
    <w:multiLevelType w:val="multilevel"/>
    <w:tmpl w:val="AF0288D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15:restartNumberingAfterBreak="0">
    <w:nsid w:val="0A552273"/>
    <w:multiLevelType w:val="hybridMultilevel"/>
    <w:tmpl w:val="9D4254C2"/>
    <w:lvl w:ilvl="0" w:tplc="A6D60CD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6302"/>
    <w:multiLevelType w:val="hybridMultilevel"/>
    <w:tmpl w:val="35C8C6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3F35EB"/>
    <w:multiLevelType w:val="hybridMultilevel"/>
    <w:tmpl w:val="5098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C67"/>
    <w:multiLevelType w:val="hybridMultilevel"/>
    <w:tmpl w:val="04407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897857"/>
    <w:multiLevelType w:val="hybridMultilevel"/>
    <w:tmpl w:val="C32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9758F"/>
    <w:multiLevelType w:val="hybridMultilevel"/>
    <w:tmpl w:val="99E6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25754D"/>
    <w:multiLevelType w:val="multilevel"/>
    <w:tmpl w:val="19E8583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 w15:restartNumberingAfterBreak="0">
    <w:nsid w:val="42FF79FE"/>
    <w:multiLevelType w:val="multilevel"/>
    <w:tmpl w:val="AC2CB22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8720" w:hanging="1440"/>
      </w:pPr>
      <w:rPr>
        <w:rFonts w:hint="default"/>
        <w:b/>
      </w:rPr>
    </w:lvl>
  </w:abstractNum>
  <w:abstractNum w:abstractNumId="11" w15:restartNumberingAfterBreak="0">
    <w:nsid w:val="46C11183"/>
    <w:multiLevelType w:val="hybridMultilevel"/>
    <w:tmpl w:val="F7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C6F32"/>
    <w:multiLevelType w:val="hybridMultilevel"/>
    <w:tmpl w:val="8FA8A6F0"/>
    <w:lvl w:ilvl="0" w:tplc="30ACC65E">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C2010B"/>
    <w:multiLevelType w:val="multilevel"/>
    <w:tmpl w:val="629ED754"/>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15:restartNumberingAfterBreak="0">
    <w:nsid w:val="616C2618"/>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5" w15:restartNumberingAfterBreak="0">
    <w:nsid w:val="61A673BB"/>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6" w15:restartNumberingAfterBreak="0">
    <w:nsid w:val="67BD0B96"/>
    <w:multiLevelType w:val="multilevel"/>
    <w:tmpl w:val="47DC53BE"/>
    <w:lvl w:ilvl="0">
      <w:start w:val="4"/>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440" w:hanging="1440"/>
      </w:pPr>
      <w:rPr>
        <w:rFonts w:hint="default"/>
      </w:rPr>
    </w:lvl>
  </w:abstractNum>
  <w:abstractNum w:abstractNumId="17" w15:restartNumberingAfterBreak="0">
    <w:nsid w:val="6D70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703053"/>
    <w:multiLevelType w:val="multilevel"/>
    <w:tmpl w:val="1B8C2B00"/>
    <w:lvl w:ilvl="0">
      <w:start w:val="1"/>
      <w:numFmt w:val="decimal"/>
      <w:lvlText w:val="%1"/>
      <w:lvlJc w:val="left"/>
      <w:pPr>
        <w:ind w:left="720" w:hanging="720"/>
      </w:pPr>
      <w:rPr>
        <w:rFonts w:hint="default"/>
        <w:b w:val="0"/>
      </w:rPr>
    </w:lvl>
    <w:lvl w:ilvl="1">
      <w:start w:val="1"/>
      <w:numFmt w:val="decimal"/>
      <w:lvlText w:val="%1.%2"/>
      <w:lvlJc w:val="left"/>
      <w:pPr>
        <w:ind w:left="2880" w:hanging="7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19" w15:restartNumberingAfterBreak="0">
    <w:nsid w:val="74AC3C6A"/>
    <w:multiLevelType w:val="hybridMultilevel"/>
    <w:tmpl w:val="E4F4E578"/>
    <w:lvl w:ilvl="0" w:tplc="E6F03D2A">
      <w:start w:val="1"/>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81717"/>
    <w:multiLevelType w:val="multilevel"/>
    <w:tmpl w:val="5D5AC34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C0232E3"/>
    <w:multiLevelType w:val="hybridMultilevel"/>
    <w:tmpl w:val="A81CB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EB826F8"/>
    <w:multiLevelType w:val="hybridMultilevel"/>
    <w:tmpl w:val="847C24C4"/>
    <w:lvl w:ilvl="0" w:tplc="027A5216">
      <w:numFmt w:val="bullet"/>
      <w:lvlText w:val=""/>
      <w:lvlJc w:val="left"/>
      <w:pPr>
        <w:ind w:left="810" w:hanging="45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5"/>
  </w:num>
  <w:num w:numId="5">
    <w:abstractNumId w:val="7"/>
  </w:num>
  <w:num w:numId="6">
    <w:abstractNumId w:val="11"/>
  </w:num>
  <w:num w:numId="7">
    <w:abstractNumId w:val="21"/>
  </w:num>
  <w:num w:numId="8">
    <w:abstractNumId w:val="8"/>
  </w:num>
  <w:num w:numId="9">
    <w:abstractNumId w:val="20"/>
  </w:num>
  <w:num w:numId="10">
    <w:abstractNumId w:val="6"/>
  </w:num>
  <w:num w:numId="11">
    <w:abstractNumId w:val="4"/>
  </w:num>
  <w:num w:numId="12">
    <w:abstractNumId w:val="3"/>
  </w:num>
  <w:num w:numId="13">
    <w:abstractNumId w:val="2"/>
  </w:num>
  <w:num w:numId="14">
    <w:abstractNumId w:val="13"/>
  </w:num>
  <w:num w:numId="15">
    <w:abstractNumId w:val="9"/>
  </w:num>
  <w:num w:numId="16">
    <w:abstractNumId w:val="19"/>
  </w:num>
  <w:num w:numId="17">
    <w:abstractNumId w:val="1"/>
  </w:num>
  <w:num w:numId="18">
    <w:abstractNumId w:val="10"/>
  </w:num>
  <w:num w:numId="19">
    <w:abstractNumId w:val="15"/>
  </w:num>
  <w:num w:numId="20">
    <w:abstractNumId w:val="0"/>
  </w:num>
  <w:num w:numId="21">
    <w:abstractNumId w:val="12"/>
  </w:num>
  <w:num w:numId="22">
    <w:abstractNumId w:val="1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26"/>
    <w:rsid w:val="00004BE0"/>
    <w:rsid w:val="00006F5E"/>
    <w:rsid w:val="0003116A"/>
    <w:rsid w:val="00031914"/>
    <w:rsid w:val="00031D9D"/>
    <w:rsid w:val="000448D3"/>
    <w:rsid w:val="000458C5"/>
    <w:rsid w:val="0007338A"/>
    <w:rsid w:val="00080C1E"/>
    <w:rsid w:val="00094C58"/>
    <w:rsid w:val="000A4511"/>
    <w:rsid w:val="000C3ED0"/>
    <w:rsid w:val="000C6C22"/>
    <w:rsid w:val="000C7B06"/>
    <w:rsid w:val="000D310F"/>
    <w:rsid w:val="000D687F"/>
    <w:rsid w:val="000E2F3B"/>
    <w:rsid w:val="000E77B2"/>
    <w:rsid w:val="000F47F1"/>
    <w:rsid w:val="001001B6"/>
    <w:rsid w:val="00114DB9"/>
    <w:rsid w:val="00121E0D"/>
    <w:rsid w:val="00131F09"/>
    <w:rsid w:val="00135BE4"/>
    <w:rsid w:val="00137EB3"/>
    <w:rsid w:val="00140444"/>
    <w:rsid w:val="001435F2"/>
    <w:rsid w:val="00147666"/>
    <w:rsid w:val="00152CB5"/>
    <w:rsid w:val="00153315"/>
    <w:rsid w:val="00166325"/>
    <w:rsid w:val="0017167C"/>
    <w:rsid w:val="00180EA6"/>
    <w:rsid w:val="00186952"/>
    <w:rsid w:val="001871F7"/>
    <w:rsid w:val="00195C4C"/>
    <w:rsid w:val="001962C3"/>
    <w:rsid w:val="00196CC4"/>
    <w:rsid w:val="001A4FE2"/>
    <w:rsid w:val="001A65C7"/>
    <w:rsid w:val="001A7A93"/>
    <w:rsid w:val="001B05D7"/>
    <w:rsid w:val="001B1B12"/>
    <w:rsid w:val="001B2989"/>
    <w:rsid w:val="001E439B"/>
    <w:rsid w:val="001F3526"/>
    <w:rsid w:val="002046D6"/>
    <w:rsid w:val="002070EB"/>
    <w:rsid w:val="00211953"/>
    <w:rsid w:val="00223148"/>
    <w:rsid w:val="002605FE"/>
    <w:rsid w:val="002637E4"/>
    <w:rsid w:val="002713CB"/>
    <w:rsid w:val="0027572A"/>
    <w:rsid w:val="002822A6"/>
    <w:rsid w:val="00293322"/>
    <w:rsid w:val="002B42F9"/>
    <w:rsid w:val="002B57BE"/>
    <w:rsid w:val="002C0110"/>
    <w:rsid w:val="002C48B4"/>
    <w:rsid w:val="002C7A0B"/>
    <w:rsid w:val="002F56BB"/>
    <w:rsid w:val="003062A8"/>
    <w:rsid w:val="00312B77"/>
    <w:rsid w:val="00326C9E"/>
    <w:rsid w:val="003363ED"/>
    <w:rsid w:val="00337A03"/>
    <w:rsid w:val="00342FA2"/>
    <w:rsid w:val="0034423B"/>
    <w:rsid w:val="00366A85"/>
    <w:rsid w:val="003A2C43"/>
    <w:rsid w:val="003A7A38"/>
    <w:rsid w:val="003A7C98"/>
    <w:rsid w:val="003B515E"/>
    <w:rsid w:val="003C5AEE"/>
    <w:rsid w:val="003C6F1D"/>
    <w:rsid w:val="003D6FF1"/>
    <w:rsid w:val="003E07C0"/>
    <w:rsid w:val="003E1792"/>
    <w:rsid w:val="003E18A8"/>
    <w:rsid w:val="003E60D5"/>
    <w:rsid w:val="003F44ED"/>
    <w:rsid w:val="0040117F"/>
    <w:rsid w:val="0040431E"/>
    <w:rsid w:val="004107E1"/>
    <w:rsid w:val="00416FA3"/>
    <w:rsid w:val="00417274"/>
    <w:rsid w:val="00420CB1"/>
    <w:rsid w:val="00425087"/>
    <w:rsid w:val="004275E5"/>
    <w:rsid w:val="00430E1D"/>
    <w:rsid w:val="00444274"/>
    <w:rsid w:val="00455FDF"/>
    <w:rsid w:val="00467329"/>
    <w:rsid w:val="004713D4"/>
    <w:rsid w:val="004810BF"/>
    <w:rsid w:val="00482646"/>
    <w:rsid w:val="004A09EA"/>
    <w:rsid w:val="004B0C2E"/>
    <w:rsid w:val="004B6D56"/>
    <w:rsid w:val="004E19AF"/>
    <w:rsid w:val="004E3E76"/>
    <w:rsid w:val="00526A9B"/>
    <w:rsid w:val="0052702F"/>
    <w:rsid w:val="0053359F"/>
    <w:rsid w:val="005376AD"/>
    <w:rsid w:val="00540659"/>
    <w:rsid w:val="005462EB"/>
    <w:rsid w:val="005650F2"/>
    <w:rsid w:val="00576B04"/>
    <w:rsid w:val="00586925"/>
    <w:rsid w:val="00586A0C"/>
    <w:rsid w:val="00597B20"/>
    <w:rsid w:val="005A6F9C"/>
    <w:rsid w:val="005A74B5"/>
    <w:rsid w:val="005C4414"/>
    <w:rsid w:val="005E0A55"/>
    <w:rsid w:val="005E1BCE"/>
    <w:rsid w:val="005E2BEE"/>
    <w:rsid w:val="005F503E"/>
    <w:rsid w:val="00604EC3"/>
    <w:rsid w:val="006064CB"/>
    <w:rsid w:val="0061612F"/>
    <w:rsid w:val="00616FB1"/>
    <w:rsid w:val="00620FAB"/>
    <w:rsid w:val="00624F93"/>
    <w:rsid w:val="006257C9"/>
    <w:rsid w:val="006327F6"/>
    <w:rsid w:val="00634117"/>
    <w:rsid w:val="00643CCC"/>
    <w:rsid w:val="006519B7"/>
    <w:rsid w:val="00693FA3"/>
    <w:rsid w:val="006A5DED"/>
    <w:rsid w:val="006A74B6"/>
    <w:rsid w:val="006B39EC"/>
    <w:rsid w:val="006B4FB0"/>
    <w:rsid w:val="006C4EE3"/>
    <w:rsid w:val="006C5D32"/>
    <w:rsid w:val="006D0955"/>
    <w:rsid w:val="006E188A"/>
    <w:rsid w:val="006E6F73"/>
    <w:rsid w:val="006F1FB7"/>
    <w:rsid w:val="00705403"/>
    <w:rsid w:val="00712DB4"/>
    <w:rsid w:val="00731210"/>
    <w:rsid w:val="0074345D"/>
    <w:rsid w:val="0074561E"/>
    <w:rsid w:val="00752CEA"/>
    <w:rsid w:val="00755AE6"/>
    <w:rsid w:val="0076528F"/>
    <w:rsid w:val="007751E6"/>
    <w:rsid w:val="00777436"/>
    <w:rsid w:val="00791E5A"/>
    <w:rsid w:val="007E2913"/>
    <w:rsid w:val="007E2B83"/>
    <w:rsid w:val="00801ADC"/>
    <w:rsid w:val="0081383F"/>
    <w:rsid w:val="00831426"/>
    <w:rsid w:val="00850EDC"/>
    <w:rsid w:val="00855B2B"/>
    <w:rsid w:val="0085671E"/>
    <w:rsid w:val="008911F3"/>
    <w:rsid w:val="008A7D29"/>
    <w:rsid w:val="008B1CEF"/>
    <w:rsid w:val="008B3D3A"/>
    <w:rsid w:val="008B50D0"/>
    <w:rsid w:val="008C2C99"/>
    <w:rsid w:val="008C3334"/>
    <w:rsid w:val="008D0A52"/>
    <w:rsid w:val="008D122E"/>
    <w:rsid w:val="008D4706"/>
    <w:rsid w:val="008E3089"/>
    <w:rsid w:val="00905DAC"/>
    <w:rsid w:val="00907EA1"/>
    <w:rsid w:val="00926167"/>
    <w:rsid w:val="00933CDE"/>
    <w:rsid w:val="0093528B"/>
    <w:rsid w:val="00942431"/>
    <w:rsid w:val="00954CC0"/>
    <w:rsid w:val="00956099"/>
    <w:rsid w:val="00961ACE"/>
    <w:rsid w:val="009631CB"/>
    <w:rsid w:val="009667EF"/>
    <w:rsid w:val="00966E3B"/>
    <w:rsid w:val="009718D8"/>
    <w:rsid w:val="00972EA9"/>
    <w:rsid w:val="009A0128"/>
    <w:rsid w:val="009A53C7"/>
    <w:rsid w:val="009B0C1E"/>
    <w:rsid w:val="009B5BC3"/>
    <w:rsid w:val="009D7924"/>
    <w:rsid w:val="009E07B3"/>
    <w:rsid w:val="00A0057E"/>
    <w:rsid w:val="00A04B8A"/>
    <w:rsid w:val="00A11518"/>
    <w:rsid w:val="00A23E11"/>
    <w:rsid w:val="00A2439E"/>
    <w:rsid w:val="00A270EC"/>
    <w:rsid w:val="00A35344"/>
    <w:rsid w:val="00A63FEE"/>
    <w:rsid w:val="00A74830"/>
    <w:rsid w:val="00A76550"/>
    <w:rsid w:val="00A82F1D"/>
    <w:rsid w:val="00A95E57"/>
    <w:rsid w:val="00AC5663"/>
    <w:rsid w:val="00AD22D8"/>
    <w:rsid w:val="00AE6028"/>
    <w:rsid w:val="00AF5B93"/>
    <w:rsid w:val="00AF68DF"/>
    <w:rsid w:val="00AF7C08"/>
    <w:rsid w:val="00B05ABB"/>
    <w:rsid w:val="00B10870"/>
    <w:rsid w:val="00B16C26"/>
    <w:rsid w:val="00B23C2F"/>
    <w:rsid w:val="00B34652"/>
    <w:rsid w:val="00B36CDE"/>
    <w:rsid w:val="00B5156D"/>
    <w:rsid w:val="00B57F43"/>
    <w:rsid w:val="00B73DFD"/>
    <w:rsid w:val="00B7629B"/>
    <w:rsid w:val="00B94D2F"/>
    <w:rsid w:val="00BA2814"/>
    <w:rsid w:val="00BA4D75"/>
    <w:rsid w:val="00BB6C1A"/>
    <w:rsid w:val="00BC396D"/>
    <w:rsid w:val="00BC456E"/>
    <w:rsid w:val="00BD3054"/>
    <w:rsid w:val="00BE7DFA"/>
    <w:rsid w:val="00BE7FA3"/>
    <w:rsid w:val="00C0399B"/>
    <w:rsid w:val="00C06DBD"/>
    <w:rsid w:val="00C074E7"/>
    <w:rsid w:val="00C10F19"/>
    <w:rsid w:val="00C114F2"/>
    <w:rsid w:val="00C12E33"/>
    <w:rsid w:val="00C14347"/>
    <w:rsid w:val="00C168AB"/>
    <w:rsid w:val="00C22786"/>
    <w:rsid w:val="00C24644"/>
    <w:rsid w:val="00C3006A"/>
    <w:rsid w:val="00C3233C"/>
    <w:rsid w:val="00C325A2"/>
    <w:rsid w:val="00C3393F"/>
    <w:rsid w:val="00C33CC0"/>
    <w:rsid w:val="00C54ED8"/>
    <w:rsid w:val="00C75686"/>
    <w:rsid w:val="00CA4909"/>
    <w:rsid w:val="00CA5965"/>
    <w:rsid w:val="00CB7A0E"/>
    <w:rsid w:val="00CC23A6"/>
    <w:rsid w:val="00CC2FCA"/>
    <w:rsid w:val="00CC4598"/>
    <w:rsid w:val="00CC71A0"/>
    <w:rsid w:val="00CD52A9"/>
    <w:rsid w:val="00D12202"/>
    <w:rsid w:val="00D4411F"/>
    <w:rsid w:val="00D52F80"/>
    <w:rsid w:val="00D60D85"/>
    <w:rsid w:val="00D611B3"/>
    <w:rsid w:val="00D83B53"/>
    <w:rsid w:val="00D8462C"/>
    <w:rsid w:val="00D95E35"/>
    <w:rsid w:val="00DA00CF"/>
    <w:rsid w:val="00DA3B36"/>
    <w:rsid w:val="00DA6512"/>
    <w:rsid w:val="00DB06C6"/>
    <w:rsid w:val="00DB753E"/>
    <w:rsid w:val="00DB7973"/>
    <w:rsid w:val="00DC1ED3"/>
    <w:rsid w:val="00DC575D"/>
    <w:rsid w:val="00DC6ADC"/>
    <w:rsid w:val="00DE2008"/>
    <w:rsid w:val="00DE3AF4"/>
    <w:rsid w:val="00E22BC8"/>
    <w:rsid w:val="00E34297"/>
    <w:rsid w:val="00E5004B"/>
    <w:rsid w:val="00E66B13"/>
    <w:rsid w:val="00E75B8E"/>
    <w:rsid w:val="00E81893"/>
    <w:rsid w:val="00E81C06"/>
    <w:rsid w:val="00EA40FB"/>
    <w:rsid w:val="00EB511A"/>
    <w:rsid w:val="00EE2E3C"/>
    <w:rsid w:val="00EE572E"/>
    <w:rsid w:val="00EE6E3C"/>
    <w:rsid w:val="00EF2763"/>
    <w:rsid w:val="00F004F0"/>
    <w:rsid w:val="00F167B3"/>
    <w:rsid w:val="00F229B1"/>
    <w:rsid w:val="00F2478B"/>
    <w:rsid w:val="00F3244F"/>
    <w:rsid w:val="00F53D5F"/>
    <w:rsid w:val="00F565BC"/>
    <w:rsid w:val="00F6338C"/>
    <w:rsid w:val="00F646F6"/>
    <w:rsid w:val="00F737D2"/>
    <w:rsid w:val="00F7576E"/>
    <w:rsid w:val="00F9426D"/>
    <w:rsid w:val="00F960D8"/>
    <w:rsid w:val="00FA180E"/>
    <w:rsid w:val="00FC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A4435A7"/>
  <w15:docId w15:val="{7B069089-181B-4EDC-B3F1-7B02417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sid w:val="00D95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pPr>
      <w:spacing w:line="240" w:lineRule="auto"/>
    </w:pPr>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327">
      <w:bodyDiv w:val="1"/>
      <w:marLeft w:val="0"/>
      <w:marRight w:val="0"/>
      <w:marTop w:val="0"/>
      <w:marBottom w:val="0"/>
      <w:divBdr>
        <w:top w:val="none" w:sz="0" w:space="0" w:color="auto"/>
        <w:left w:val="none" w:sz="0" w:space="0" w:color="auto"/>
        <w:bottom w:val="none" w:sz="0" w:space="0" w:color="auto"/>
        <w:right w:val="none" w:sz="0" w:space="0" w:color="auto"/>
      </w:divBdr>
    </w:div>
    <w:div w:id="42607262">
      <w:bodyDiv w:val="1"/>
      <w:marLeft w:val="0"/>
      <w:marRight w:val="0"/>
      <w:marTop w:val="0"/>
      <w:marBottom w:val="0"/>
      <w:divBdr>
        <w:top w:val="none" w:sz="0" w:space="0" w:color="auto"/>
        <w:left w:val="none" w:sz="0" w:space="0" w:color="auto"/>
        <w:bottom w:val="none" w:sz="0" w:space="0" w:color="auto"/>
        <w:right w:val="none" w:sz="0" w:space="0" w:color="auto"/>
      </w:divBdr>
    </w:div>
    <w:div w:id="248544280">
      <w:bodyDiv w:val="1"/>
      <w:marLeft w:val="0"/>
      <w:marRight w:val="0"/>
      <w:marTop w:val="0"/>
      <w:marBottom w:val="0"/>
      <w:divBdr>
        <w:top w:val="none" w:sz="0" w:space="0" w:color="auto"/>
        <w:left w:val="none" w:sz="0" w:space="0" w:color="auto"/>
        <w:bottom w:val="none" w:sz="0" w:space="0" w:color="auto"/>
        <w:right w:val="none" w:sz="0" w:space="0" w:color="auto"/>
      </w:divBdr>
    </w:div>
    <w:div w:id="275413201">
      <w:bodyDiv w:val="1"/>
      <w:marLeft w:val="0"/>
      <w:marRight w:val="0"/>
      <w:marTop w:val="0"/>
      <w:marBottom w:val="0"/>
      <w:divBdr>
        <w:top w:val="none" w:sz="0" w:space="0" w:color="auto"/>
        <w:left w:val="none" w:sz="0" w:space="0" w:color="auto"/>
        <w:bottom w:val="none" w:sz="0" w:space="0" w:color="auto"/>
        <w:right w:val="none" w:sz="0" w:space="0" w:color="auto"/>
      </w:divBdr>
    </w:div>
    <w:div w:id="333609197">
      <w:bodyDiv w:val="1"/>
      <w:marLeft w:val="0"/>
      <w:marRight w:val="0"/>
      <w:marTop w:val="0"/>
      <w:marBottom w:val="0"/>
      <w:divBdr>
        <w:top w:val="none" w:sz="0" w:space="0" w:color="auto"/>
        <w:left w:val="none" w:sz="0" w:space="0" w:color="auto"/>
        <w:bottom w:val="none" w:sz="0" w:space="0" w:color="auto"/>
        <w:right w:val="none" w:sz="0" w:space="0" w:color="auto"/>
      </w:divBdr>
    </w:div>
    <w:div w:id="599949258">
      <w:bodyDiv w:val="1"/>
      <w:marLeft w:val="0"/>
      <w:marRight w:val="0"/>
      <w:marTop w:val="0"/>
      <w:marBottom w:val="0"/>
      <w:divBdr>
        <w:top w:val="none" w:sz="0" w:space="0" w:color="auto"/>
        <w:left w:val="none" w:sz="0" w:space="0" w:color="auto"/>
        <w:bottom w:val="none" w:sz="0" w:space="0" w:color="auto"/>
        <w:right w:val="none" w:sz="0" w:space="0" w:color="auto"/>
      </w:divBdr>
    </w:div>
    <w:div w:id="653142213">
      <w:bodyDiv w:val="1"/>
      <w:marLeft w:val="0"/>
      <w:marRight w:val="0"/>
      <w:marTop w:val="0"/>
      <w:marBottom w:val="0"/>
      <w:divBdr>
        <w:top w:val="none" w:sz="0" w:space="0" w:color="auto"/>
        <w:left w:val="none" w:sz="0" w:space="0" w:color="auto"/>
        <w:bottom w:val="none" w:sz="0" w:space="0" w:color="auto"/>
        <w:right w:val="none" w:sz="0" w:space="0" w:color="auto"/>
      </w:divBdr>
    </w:div>
    <w:div w:id="673915517">
      <w:bodyDiv w:val="1"/>
      <w:marLeft w:val="0"/>
      <w:marRight w:val="0"/>
      <w:marTop w:val="0"/>
      <w:marBottom w:val="0"/>
      <w:divBdr>
        <w:top w:val="none" w:sz="0" w:space="0" w:color="auto"/>
        <w:left w:val="none" w:sz="0" w:space="0" w:color="auto"/>
        <w:bottom w:val="none" w:sz="0" w:space="0" w:color="auto"/>
        <w:right w:val="none" w:sz="0" w:space="0" w:color="auto"/>
      </w:divBdr>
    </w:div>
    <w:div w:id="960451644">
      <w:bodyDiv w:val="1"/>
      <w:marLeft w:val="0"/>
      <w:marRight w:val="0"/>
      <w:marTop w:val="0"/>
      <w:marBottom w:val="0"/>
      <w:divBdr>
        <w:top w:val="none" w:sz="0" w:space="0" w:color="auto"/>
        <w:left w:val="none" w:sz="0" w:space="0" w:color="auto"/>
        <w:bottom w:val="none" w:sz="0" w:space="0" w:color="auto"/>
        <w:right w:val="none" w:sz="0" w:space="0" w:color="auto"/>
      </w:divBdr>
    </w:div>
    <w:div w:id="972828886">
      <w:bodyDiv w:val="1"/>
      <w:marLeft w:val="0"/>
      <w:marRight w:val="0"/>
      <w:marTop w:val="0"/>
      <w:marBottom w:val="0"/>
      <w:divBdr>
        <w:top w:val="none" w:sz="0" w:space="0" w:color="auto"/>
        <w:left w:val="none" w:sz="0" w:space="0" w:color="auto"/>
        <w:bottom w:val="none" w:sz="0" w:space="0" w:color="auto"/>
        <w:right w:val="none" w:sz="0" w:space="0" w:color="auto"/>
      </w:divBdr>
    </w:div>
    <w:div w:id="1005204227">
      <w:bodyDiv w:val="1"/>
      <w:marLeft w:val="0"/>
      <w:marRight w:val="0"/>
      <w:marTop w:val="0"/>
      <w:marBottom w:val="0"/>
      <w:divBdr>
        <w:top w:val="none" w:sz="0" w:space="0" w:color="auto"/>
        <w:left w:val="none" w:sz="0" w:space="0" w:color="auto"/>
        <w:bottom w:val="none" w:sz="0" w:space="0" w:color="auto"/>
        <w:right w:val="none" w:sz="0" w:space="0" w:color="auto"/>
      </w:divBdr>
    </w:div>
    <w:div w:id="1146701127">
      <w:bodyDiv w:val="1"/>
      <w:marLeft w:val="0"/>
      <w:marRight w:val="0"/>
      <w:marTop w:val="0"/>
      <w:marBottom w:val="0"/>
      <w:divBdr>
        <w:top w:val="none" w:sz="0" w:space="0" w:color="auto"/>
        <w:left w:val="none" w:sz="0" w:space="0" w:color="auto"/>
        <w:bottom w:val="none" w:sz="0" w:space="0" w:color="auto"/>
        <w:right w:val="none" w:sz="0" w:space="0" w:color="auto"/>
      </w:divBdr>
    </w:div>
    <w:div w:id="1330670806">
      <w:bodyDiv w:val="1"/>
      <w:marLeft w:val="0"/>
      <w:marRight w:val="0"/>
      <w:marTop w:val="0"/>
      <w:marBottom w:val="0"/>
      <w:divBdr>
        <w:top w:val="none" w:sz="0" w:space="0" w:color="auto"/>
        <w:left w:val="none" w:sz="0" w:space="0" w:color="auto"/>
        <w:bottom w:val="none" w:sz="0" w:space="0" w:color="auto"/>
        <w:right w:val="none" w:sz="0" w:space="0" w:color="auto"/>
      </w:divBdr>
    </w:div>
    <w:div w:id="1409960832">
      <w:bodyDiv w:val="1"/>
      <w:marLeft w:val="0"/>
      <w:marRight w:val="0"/>
      <w:marTop w:val="0"/>
      <w:marBottom w:val="0"/>
      <w:divBdr>
        <w:top w:val="none" w:sz="0" w:space="0" w:color="auto"/>
        <w:left w:val="none" w:sz="0" w:space="0" w:color="auto"/>
        <w:bottom w:val="none" w:sz="0" w:space="0" w:color="auto"/>
        <w:right w:val="none" w:sz="0" w:space="0" w:color="auto"/>
      </w:divBdr>
    </w:div>
    <w:div w:id="1499537015">
      <w:bodyDiv w:val="1"/>
      <w:marLeft w:val="0"/>
      <w:marRight w:val="0"/>
      <w:marTop w:val="0"/>
      <w:marBottom w:val="0"/>
      <w:divBdr>
        <w:top w:val="none" w:sz="0" w:space="0" w:color="auto"/>
        <w:left w:val="none" w:sz="0" w:space="0" w:color="auto"/>
        <w:bottom w:val="none" w:sz="0" w:space="0" w:color="auto"/>
        <w:right w:val="none" w:sz="0" w:space="0" w:color="auto"/>
      </w:divBdr>
    </w:div>
    <w:div w:id="2038970161">
      <w:bodyDiv w:val="1"/>
      <w:marLeft w:val="0"/>
      <w:marRight w:val="0"/>
      <w:marTop w:val="0"/>
      <w:marBottom w:val="0"/>
      <w:divBdr>
        <w:top w:val="none" w:sz="0" w:space="0" w:color="auto"/>
        <w:left w:val="none" w:sz="0" w:space="0" w:color="auto"/>
        <w:bottom w:val="none" w:sz="0" w:space="0" w:color="auto"/>
        <w:right w:val="none" w:sz="0" w:space="0" w:color="auto"/>
      </w:divBdr>
    </w:div>
    <w:div w:id="2099207784">
      <w:bodyDiv w:val="1"/>
      <w:marLeft w:val="0"/>
      <w:marRight w:val="0"/>
      <w:marTop w:val="0"/>
      <w:marBottom w:val="0"/>
      <w:divBdr>
        <w:top w:val="none" w:sz="0" w:space="0" w:color="auto"/>
        <w:left w:val="none" w:sz="0" w:space="0" w:color="auto"/>
        <w:bottom w:val="none" w:sz="0" w:space="0" w:color="auto"/>
        <w:right w:val="none" w:sz="0" w:space="0" w:color="auto"/>
      </w:divBdr>
    </w:div>
    <w:div w:id="21245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1749-C0FC-4A62-BE00-347D2A46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Catherine Carlson</cp:lastModifiedBy>
  <cp:revision>2</cp:revision>
  <cp:lastPrinted>2018-04-09T19:36:00Z</cp:lastPrinted>
  <dcterms:created xsi:type="dcterms:W3CDTF">2019-05-02T20:54:00Z</dcterms:created>
  <dcterms:modified xsi:type="dcterms:W3CDTF">2019-05-02T20:54:00Z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